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18" w:rsidRDefault="00BF0918" w:rsidP="00C25419">
      <w:pPr>
        <w:rPr>
          <w:b/>
          <w:sz w:val="44"/>
          <w:szCs w:val="44"/>
        </w:rPr>
      </w:pPr>
    </w:p>
    <w:p w:rsidR="00BF0918" w:rsidRDefault="00BF0918" w:rsidP="001D7DB9">
      <w:pPr>
        <w:rPr>
          <w:b/>
          <w:sz w:val="44"/>
          <w:szCs w:val="44"/>
        </w:rPr>
      </w:pPr>
    </w:p>
    <w:p w:rsidR="00CF70A3" w:rsidRDefault="00CF70A3" w:rsidP="001D7DB9">
      <w:pPr>
        <w:rPr>
          <w:b/>
          <w:sz w:val="44"/>
          <w:szCs w:val="44"/>
        </w:rPr>
      </w:pPr>
    </w:p>
    <w:p w:rsidR="00CF70A3" w:rsidRDefault="00CF70A3" w:rsidP="001D7DB9">
      <w:pPr>
        <w:rPr>
          <w:b/>
          <w:sz w:val="44"/>
          <w:szCs w:val="44"/>
        </w:rPr>
      </w:pPr>
    </w:p>
    <w:p w:rsidR="00CF70A3" w:rsidRDefault="00CF70A3" w:rsidP="001D7DB9">
      <w:pPr>
        <w:rPr>
          <w:b/>
          <w:sz w:val="44"/>
          <w:szCs w:val="44"/>
        </w:rPr>
      </w:pPr>
    </w:p>
    <w:p w:rsidR="00CF70A3" w:rsidRPr="00910E37" w:rsidRDefault="00CF70A3" w:rsidP="00CF70A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第二届</w:t>
      </w:r>
      <w:r w:rsidRPr="00910E37">
        <w:rPr>
          <w:rFonts w:hint="eastAsia"/>
          <w:b/>
          <w:sz w:val="44"/>
          <w:szCs w:val="44"/>
        </w:rPr>
        <w:t>巴东国际地质灾害学术论坛</w:t>
      </w: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019</w:t>
      </w:r>
      <w:r>
        <w:rPr>
          <w:rFonts w:hint="eastAsia"/>
          <w:b/>
          <w:sz w:val="44"/>
          <w:szCs w:val="44"/>
        </w:rPr>
        <w:t>）</w:t>
      </w:r>
    </w:p>
    <w:p w:rsidR="00CF70A3" w:rsidRPr="008B22A8" w:rsidRDefault="00CF70A3" w:rsidP="00CF70A3">
      <w:pPr>
        <w:tabs>
          <w:tab w:val="left" w:pos="4536"/>
        </w:tabs>
        <w:jc w:val="center"/>
        <w:outlineLvl w:val="0"/>
        <w:rPr>
          <w:b/>
          <w:sz w:val="32"/>
          <w:szCs w:val="32"/>
        </w:rPr>
      </w:pPr>
      <w:r w:rsidRPr="008B22A8">
        <w:rPr>
          <w:rFonts w:ascii="Arial" w:hAnsi="Arial" w:cs="Arial"/>
          <w:b/>
          <w:bCs/>
          <w:sz w:val="32"/>
          <w:szCs w:val="32"/>
        </w:rPr>
        <w:t>——</w:t>
      </w:r>
      <w:r>
        <w:rPr>
          <w:rFonts w:ascii="Arial" w:hAnsi="Arial" w:cs="Arial"/>
          <w:b/>
          <w:bCs/>
          <w:sz w:val="32"/>
          <w:szCs w:val="32"/>
        </w:rPr>
        <w:t>水库</w:t>
      </w:r>
      <w:r w:rsidRPr="008B22A8">
        <w:rPr>
          <w:rFonts w:ascii="Arial" w:hAnsi="Arial" w:cs="Arial"/>
          <w:b/>
          <w:bCs/>
          <w:sz w:val="32"/>
          <w:szCs w:val="32"/>
        </w:rPr>
        <w:t>地质灾害防治</w:t>
      </w:r>
      <w:r>
        <w:rPr>
          <w:rFonts w:ascii="Arial" w:hAnsi="Arial" w:cs="Arial"/>
          <w:b/>
          <w:bCs/>
          <w:sz w:val="32"/>
          <w:szCs w:val="32"/>
        </w:rPr>
        <w:t>与生态环境保护</w:t>
      </w:r>
    </w:p>
    <w:p w:rsidR="00CF70A3" w:rsidRDefault="00CF70A3" w:rsidP="00CF70A3"/>
    <w:p w:rsidR="00CF70A3" w:rsidRPr="009A03C8" w:rsidRDefault="00CF70A3" w:rsidP="00CF70A3">
      <w:pPr>
        <w:jc w:val="center"/>
        <w:outlineLvl w:val="0"/>
        <w:rPr>
          <w:sz w:val="32"/>
          <w:szCs w:val="32"/>
        </w:rPr>
      </w:pPr>
      <w:r w:rsidRPr="009A03C8">
        <w:rPr>
          <w:rFonts w:hint="eastAsia"/>
          <w:sz w:val="32"/>
          <w:szCs w:val="32"/>
        </w:rPr>
        <w:t>（</w:t>
      </w:r>
      <w:r w:rsidRPr="009A03C8">
        <w:rPr>
          <w:rFonts w:hint="eastAsia"/>
          <w:sz w:val="32"/>
          <w:szCs w:val="32"/>
        </w:rPr>
        <w:t>1</w:t>
      </w:r>
      <w:r w:rsidRPr="009A03C8">
        <w:rPr>
          <w:rFonts w:hint="eastAsia"/>
          <w:sz w:val="32"/>
          <w:szCs w:val="32"/>
        </w:rPr>
        <w:t>号通知）</w:t>
      </w:r>
    </w:p>
    <w:p w:rsidR="00CF70A3" w:rsidRDefault="00CF70A3" w:rsidP="00CF70A3"/>
    <w:p w:rsidR="00CF70A3" w:rsidRDefault="00CF70A3" w:rsidP="00CF70A3"/>
    <w:p w:rsidR="00CF70A3" w:rsidRDefault="00CF70A3" w:rsidP="00CF70A3">
      <w:pPr>
        <w:jc w:val="center"/>
      </w:pPr>
      <w:r>
        <w:rPr>
          <w:noProof/>
        </w:rPr>
        <w:drawing>
          <wp:inline distT="0" distB="0" distL="0" distR="0">
            <wp:extent cx="2573277" cy="1343025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172" b="4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41" cy="134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A3" w:rsidRDefault="00CF70A3" w:rsidP="00CF70A3"/>
    <w:p w:rsidR="00CF70A3" w:rsidRDefault="00CF70A3" w:rsidP="00CF70A3"/>
    <w:p w:rsidR="00CF70A3" w:rsidRDefault="00CF70A3" w:rsidP="00CF70A3"/>
    <w:p w:rsidR="00CF70A3" w:rsidRDefault="00CF70A3" w:rsidP="00CF70A3"/>
    <w:p w:rsidR="00CF70A3" w:rsidRDefault="00CF70A3" w:rsidP="00CF70A3"/>
    <w:p w:rsidR="00CF70A3" w:rsidRDefault="00CF70A3" w:rsidP="00CF70A3"/>
    <w:p w:rsidR="00CF70A3" w:rsidRPr="001C68D6" w:rsidRDefault="00CF70A3" w:rsidP="00CF70A3"/>
    <w:p w:rsidR="00CF70A3" w:rsidRPr="009A03C8" w:rsidRDefault="00CF70A3" w:rsidP="00CF70A3">
      <w:pPr>
        <w:jc w:val="center"/>
        <w:rPr>
          <w:sz w:val="32"/>
          <w:szCs w:val="32"/>
        </w:rPr>
      </w:pPr>
      <w:r w:rsidRPr="009A03C8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9A03C8">
        <w:rPr>
          <w:rFonts w:hint="eastAsia"/>
          <w:sz w:val="32"/>
          <w:szCs w:val="32"/>
        </w:rPr>
        <w:t>.8.2</w:t>
      </w:r>
      <w:r>
        <w:rPr>
          <w:rFonts w:hint="eastAsia"/>
          <w:sz w:val="32"/>
          <w:szCs w:val="32"/>
        </w:rPr>
        <w:t>4</w:t>
      </w:r>
      <w:r w:rsidRPr="009A03C8">
        <w:rPr>
          <w:rFonts w:hint="eastAsia"/>
          <w:sz w:val="32"/>
          <w:szCs w:val="32"/>
        </w:rPr>
        <w:t>-2</w:t>
      </w:r>
      <w:r>
        <w:rPr>
          <w:rFonts w:hint="eastAsia"/>
          <w:sz w:val="32"/>
          <w:szCs w:val="32"/>
        </w:rPr>
        <w:t>5</w:t>
      </w:r>
    </w:p>
    <w:p w:rsidR="00CF70A3" w:rsidRPr="009A03C8" w:rsidRDefault="00CF70A3" w:rsidP="00CF70A3">
      <w:pPr>
        <w:jc w:val="center"/>
        <w:rPr>
          <w:sz w:val="32"/>
          <w:szCs w:val="32"/>
        </w:rPr>
      </w:pPr>
      <w:r w:rsidRPr="009A03C8">
        <w:rPr>
          <w:rFonts w:hint="eastAsia"/>
          <w:sz w:val="32"/>
          <w:szCs w:val="32"/>
        </w:rPr>
        <w:t>中国·三峡·巴东</w:t>
      </w:r>
    </w:p>
    <w:p w:rsidR="0079269D" w:rsidRDefault="0079269D">
      <w:pPr>
        <w:widowControl/>
        <w:jc w:val="left"/>
        <w:rPr>
          <w:rStyle w:val="ab"/>
          <w:rFonts w:ascii="Arial" w:hAnsi="Arial"/>
          <w:sz w:val="24"/>
          <w:szCs w:val="24"/>
        </w:rPr>
      </w:pPr>
      <w:r>
        <w:rPr>
          <w:rStyle w:val="ab"/>
          <w:rFonts w:ascii="Arial" w:hAnsi="Arial"/>
          <w:sz w:val="24"/>
          <w:szCs w:val="24"/>
        </w:rPr>
        <w:br w:type="page"/>
      </w:r>
    </w:p>
    <w:p w:rsidR="001D7DB9" w:rsidRDefault="001D7DB9" w:rsidP="001D7DB9">
      <w:pPr>
        <w:spacing w:before="29" w:line="312" w:lineRule="auto"/>
        <w:ind w:left="2715"/>
        <w:rPr>
          <w:rStyle w:val="ab"/>
          <w:rFonts w:ascii="Arial" w:eastAsia="Arial" w:hAnsi="Arial" w:cs="Arial"/>
          <w:sz w:val="24"/>
          <w:szCs w:val="24"/>
        </w:rPr>
      </w:pPr>
    </w:p>
    <w:p w:rsidR="00CF70A3" w:rsidRDefault="00CF70A3" w:rsidP="00CF7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0A3" w:rsidRDefault="00CF70A3" w:rsidP="00D30AA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</w:t>
      </w:r>
      <w:r w:rsidRPr="004F4E4A">
        <w:rPr>
          <w:rFonts w:ascii="Times New Roman" w:hAnsi="Times New Roman" w:cs="Times New Roman" w:hint="eastAsia"/>
          <w:sz w:val="24"/>
          <w:szCs w:val="24"/>
        </w:rPr>
        <w:t>长江三峡水利枢纽工程自</w:t>
      </w:r>
      <w:r w:rsidRPr="004F4E4A">
        <w:rPr>
          <w:rFonts w:ascii="Times New Roman" w:hAnsi="Times New Roman" w:cs="Times New Roman" w:hint="eastAsia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年开始试验性蓄水以来</w:t>
      </w:r>
      <w:r w:rsidRPr="004F4E4A">
        <w:rPr>
          <w:rFonts w:ascii="Times New Roman" w:hAnsi="Times New Roman" w:cs="Times New Roman" w:hint="eastAsia"/>
          <w:sz w:val="24"/>
          <w:szCs w:val="24"/>
        </w:rPr>
        <w:t>，至今已</w:t>
      </w:r>
      <w:r>
        <w:rPr>
          <w:rFonts w:ascii="Times New Roman" w:hAnsi="Times New Roman" w:cs="Times New Roman" w:hint="eastAsia"/>
          <w:sz w:val="24"/>
          <w:szCs w:val="24"/>
        </w:rPr>
        <w:t>持续运行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E4A">
        <w:rPr>
          <w:rFonts w:ascii="Times New Roman" w:hAnsi="Times New Roman" w:cs="Times New Roman" w:hint="eastAsia"/>
          <w:sz w:val="24"/>
          <w:szCs w:val="24"/>
        </w:rPr>
        <w:t>年，持续发挥着防洪、航运、发电和</w:t>
      </w:r>
      <w:r w:rsidRPr="00672727">
        <w:rPr>
          <w:rFonts w:ascii="Times New Roman" w:hAnsi="Times New Roman" w:cs="Times New Roman" w:hint="eastAsia"/>
          <w:sz w:val="24"/>
          <w:szCs w:val="24"/>
        </w:rPr>
        <w:t>水资源利用</w:t>
      </w:r>
      <w:r w:rsidRPr="004F4E4A">
        <w:rPr>
          <w:rFonts w:ascii="Times New Roman" w:hAnsi="Times New Roman" w:cs="Times New Roman" w:hint="eastAsia"/>
          <w:sz w:val="24"/>
          <w:szCs w:val="24"/>
        </w:rPr>
        <w:t>等巨大综合效益。</w:t>
      </w:r>
      <w:r>
        <w:rPr>
          <w:rFonts w:ascii="Times New Roman" w:hAnsi="Times New Roman" w:cs="Times New Roman" w:hint="eastAsia"/>
          <w:sz w:val="24"/>
          <w:szCs w:val="24"/>
        </w:rPr>
        <w:t>长江三峡地区地质环境条件复杂，人类活动频繁，是地质灾害易发区与多发区。地质灾害防治是三峡工程安全运行面临的重大研究课题。</w:t>
      </w:r>
    </w:p>
    <w:p w:rsidR="00CF70A3" w:rsidRDefault="00CF70A3" w:rsidP="00D30AA0">
      <w:pPr>
        <w:spacing w:line="360" w:lineRule="auto"/>
        <w:ind w:firstLineChars="177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045AE5">
        <w:rPr>
          <w:rFonts w:ascii="Times New Roman" w:hAnsi="Times New Roman" w:cs="Times New Roman"/>
          <w:sz w:val="24"/>
          <w:szCs w:val="24"/>
        </w:rPr>
        <w:t>随着长江流域社会经济快速发展</w:t>
      </w:r>
      <w:r w:rsidRPr="00045AE5">
        <w:rPr>
          <w:rFonts w:ascii="Times New Roman" w:hAnsi="Times New Roman" w:cs="Times New Roman" w:hint="eastAsia"/>
          <w:sz w:val="24"/>
          <w:szCs w:val="24"/>
        </w:rPr>
        <w:t>，对区域地质环境与生态环境保护技术理论方法提出了更高的要求。</w:t>
      </w:r>
      <w:r w:rsidRPr="002B5197">
        <w:rPr>
          <w:rFonts w:ascii="Times New Roman" w:hAnsi="Times New Roman" w:cs="Times New Roman" w:hint="eastAsia"/>
          <w:sz w:val="24"/>
          <w:szCs w:val="24"/>
        </w:rPr>
        <w:t>近年来，随着新理论、新技术</w:t>
      </w:r>
      <w:r>
        <w:rPr>
          <w:rFonts w:ascii="Times New Roman" w:hAnsi="Times New Roman" w:cs="Times New Roman" w:hint="eastAsia"/>
          <w:sz w:val="24"/>
          <w:szCs w:val="24"/>
        </w:rPr>
        <w:t>的广泛应用，三峡库区</w:t>
      </w:r>
      <w:r w:rsidRPr="002B5197">
        <w:rPr>
          <w:rFonts w:ascii="Times New Roman" w:hAnsi="Times New Roman" w:cs="Times New Roman" w:hint="eastAsia"/>
          <w:sz w:val="24"/>
          <w:szCs w:val="24"/>
        </w:rPr>
        <w:t>地质灾害防治</w:t>
      </w:r>
      <w:r>
        <w:rPr>
          <w:rFonts w:ascii="Times New Roman" w:hAnsi="Times New Roman" w:cs="Times New Roman" w:hint="eastAsia"/>
          <w:sz w:val="24"/>
          <w:szCs w:val="24"/>
        </w:rPr>
        <w:t>与生态环境保护</w:t>
      </w:r>
      <w:r w:rsidRPr="002B5197">
        <w:rPr>
          <w:rFonts w:ascii="Times New Roman" w:hAnsi="Times New Roman" w:cs="Times New Roman" w:hint="eastAsia"/>
          <w:sz w:val="24"/>
          <w:szCs w:val="24"/>
        </w:rPr>
        <w:t>相关科学问题的研究得到迅猛发展，引起国内外学者广泛关注</w:t>
      </w:r>
      <w:r>
        <w:rPr>
          <w:rFonts w:ascii="Times New Roman" w:hAnsi="Times New Roman" w:cs="Times New Roman" w:hint="eastAsia"/>
          <w:sz w:val="24"/>
          <w:szCs w:val="24"/>
        </w:rPr>
        <w:t>。为进一步促进国际合作，加强全球</w:t>
      </w:r>
      <w:r w:rsidRPr="002B5197">
        <w:rPr>
          <w:rFonts w:ascii="Times New Roman" w:hAnsi="Times New Roman" w:cs="Times New Roman" w:hint="eastAsia"/>
          <w:sz w:val="24"/>
          <w:szCs w:val="24"/>
        </w:rPr>
        <w:t>地质灾害</w:t>
      </w:r>
      <w:r>
        <w:rPr>
          <w:rFonts w:ascii="Times New Roman" w:hAnsi="Times New Roman" w:cs="Times New Roman" w:hint="eastAsia"/>
          <w:sz w:val="24"/>
          <w:szCs w:val="24"/>
        </w:rPr>
        <w:t>相关</w:t>
      </w:r>
      <w:r w:rsidRPr="002B5197">
        <w:rPr>
          <w:rFonts w:ascii="Times New Roman" w:hAnsi="Times New Roman" w:cs="Times New Roman" w:hint="eastAsia"/>
          <w:sz w:val="24"/>
          <w:szCs w:val="24"/>
        </w:rPr>
        <w:t>研究领域专家学者的学术交流，增进友谊，拟定于</w:t>
      </w:r>
      <w:r w:rsidRPr="002B5197">
        <w:rPr>
          <w:rFonts w:ascii="Times New Roman" w:hAnsi="Times New Roman" w:cs="Times New Roman" w:hint="eastAsia"/>
          <w:sz w:val="24"/>
          <w:szCs w:val="24"/>
        </w:rPr>
        <w:t>2019</w:t>
      </w:r>
      <w:r w:rsidRPr="002B5197">
        <w:rPr>
          <w:rFonts w:ascii="Times New Roman" w:hAnsi="Times New Roman" w:cs="Times New Roman" w:hint="eastAsia"/>
          <w:sz w:val="24"/>
          <w:szCs w:val="24"/>
        </w:rPr>
        <w:t>年</w:t>
      </w:r>
      <w:r w:rsidRPr="002B5197">
        <w:rPr>
          <w:rFonts w:ascii="Times New Roman" w:hAnsi="Times New Roman" w:cs="Times New Roman" w:hint="eastAsia"/>
          <w:sz w:val="24"/>
          <w:szCs w:val="24"/>
        </w:rPr>
        <w:t>8</w:t>
      </w:r>
      <w:r w:rsidRPr="002B5197">
        <w:rPr>
          <w:rFonts w:ascii="Times New Roman" w:hAnsi="Times New Roman" w:cs="Times New Roman" w:hint="eastAsia"/>
          <w:sz w:val="24"/>
          <w:szCs w:val="24"/>
        </w:rPr>
        <w:t>月</w:t>
      </w:r>
      <w:r w:rsidRPr="002B5197">
        <w:rPr>
          <w:rFonts w:ascii="Times New Roman" w:hAnsi="Times New Roman" w:cs="Times New Roman" w:hint="eastAsia"/>
          <w:sz w:val="24"/>
          <w:szCs w:val="24"/>
        </w:rPr>
        <w:t>24-25</w:t>
      </w:r>
      <w:r w:rsidRPr="002B5197">
        <w:rPr>
          <w:rFonts w:ascii="Times New Roman" w:hAnsi="Times New Roman" w:cs="Times New Roman" w:hint="eastAsia"/>
          <w:sz w:val="24"/>
          <w:szCs w:val="24"/>
        </w:rPr>
        <w:t>日在</w:t>
      </w:r>
      <w:r>
        <w:rPr>
          <w:rFonts w:ascii="Times New Roman" w:hAnsi="Times New Roman" w:cs="Times New Roman" w:hint="eastAsia"/>
          <w:sz w:val="24"/>
          <w:szCs w:val="24"/>
        </w:rPr>
        <w:t>中国</w:t>
      </w:r>
      <w:r w:rsidRPr="002B5197">
        <w:rPr>
          <w:rFonts w:ascii="Times New Roman" w:hAnsi="Times New Roman" w:cs="Times New Roman" w:hint="eastAsia"/>
          <w:sz w:val="24"/>
          <w:szCs w:val="24"/>
        </w:rPr>
        <w:t>湖北</w:t>
      </w:r>
      <w:r>
        <w:rPr>
          <w:rFonts w:ascii="Times New Roman" w:hAnsi="Times New Roman" w:cs="Times New Roman" w:hint="eastAsia"/>
          <w:sz w:val="24"/>
          <w:szCs w:val="24"/>
        </w:rPr>
        <w:t>省</w:t>
      </w:r>
      <w:r w:rsidRPr="002B5197">
        <w:rPr>
          <w:rFonts w:ascii="Times New Roman" w:hAnsi="Times New Roman" w:cs="Times New Roman" w:hint="eastAsia"/>
          <w:sz w:val="24"/>
          <w:szCs w:val="24"/>
        </w:rPr>
        <w:t>巴东</w:t>
      </w:r>
      <w:r>
        <w:rPr>
          <w:rFonts w:ascii="Times New Roman" w:hAnsi="Times New Roman" w:cs="Times New Roman" w:hint="eastAsia"/>
          <w:sz w:val="24"/>
          <w:szCs w:val="24"/>
        </w:rPr>
        <w:t>县</w:t>
      </w:r>
      <w:r w:rsidRPr="002B5197">
        <w:rPr>
          <w:rFonts w:ascii="Times New Roman" w:hAnsi="Times New Roman" w:cs="Times New Roman" w:hint="eastAsia"/>
          <w:sz w:val="24"/>
          <w:szCs w:val="24"/>
        </w:rPr>
        <w:t>举办“第二届巴东国际地质灾害学术论坛”。</w:t>
      </w:r>
      <w:r w:rsidRPr="005709BF">
        <w:rPr>
          <w:rFonts w:ascii="Times New Roman" w:hAnsiTheme="minorEastAsia" w:cs="Times New Roman"/>
          <w:sz w:val="24"/>
          <w:szCs w:val="24"/>
        </w:rPr>
        <w:t>诚邀国内外专家学者共聚一堂，围绕</w:t>
      </w:r>
      <w:r>
        <w:rPr>
          <w:rFonts w:ascii="Times New Roman" w:hAnsi="Times New Roman" w:cs="Times New Roman" w:hint="eastAsia"/>
          <w:sz w:val="24"/>
          <w:szCs w:val="24"/>
        </w:rPr>
        <w:t>水库地质灾害防治</w:t>
      </w:r>
      <w:r w:rsidRPr="002B5197">
        <w:rPr>
          <w:rFonts w:ascii="Times New Roman" w:hAnsi="Times New Roman" w:cs="Times New Roman" w:hint="eastAsia"/>
          <w:sz w:val="24"/>
          <w:szCs w:val="24"/>
        </w:rPr>
        <w:t>与</w:t>
      </w:r>
      <w:r>
        <w:rPr>
          <w:rFonts w:ascii="Times New Roman" w:hAnsi="Times New Roman" w:cs="Times New Roman" w:hint="eastAsia"/>
          <w:sz w:val="24"/>
          <w:szCs w:val="24"/>
        </w:rPr>
        <w:t>生态环境保护</w:t>
      </w:r>
      <w:r>
        <w:rPr>
          <w:rFonts w:ascii="Times New Roman" w:hAnsiTheme="minorEastAsia" w:cs="Times New Roman"/>
          <w:sz w:val="24"/>
          <w:szCs w:val="24"/>
        </w:rPr>
        <w:t>相关科学</w:t>
      </w:r>
      <w:r w:rsidRPr="005709BF">
        <w:rPr>
          <w:rFonts w:ascii="Times New Roman" w:hAnsiTheme="minorEastAsia" w:cs="Times New Roman"/>
          <w:sz w:val="24"/>
          <w:szCs w:val="24"/>
        </w:rPr>
        <w:t>问题进行广泛讨论</w:t>
      </w:r>
      <w:r>
        <w:rPr>
          <w:rFonts w:ascii="Times New Roman" w:hAnsiTheme="minorEastAsia" w:cs="Times New Roman" w:hint="eastAsia"/>
          <w:sz w:val="24"/>
          <w:szCs w:val="24"/>
        </w:rPr>
        <w:t>，为长江区域绿色发展进言献策，</w:t>
      </w:r>
      <w:r w:rsidRPr="005709BF">
        <w:rPr>
          <w:rFonts w:ascii="Times New Roman" w:hAnsiTheme="minorEastAsia" w:cs="Times New Roman"/>
          <w:sz w:val="24"/>
          <w:szCs w:val="24"/>
        </w:rPr>
        <w:t>推动学科发展。</w:t>
      </w:r>
    </w:p>
    <w:p w:rsidR="00CF70A3" w:rsidRPr="00C16A3C" w:rsidRDefault="00CF70A3" w:rsidP="00D30AA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70A3" w:rsidRPr="005709BF" w:rsidRDefault="00CF70A3" w:rsidP="00D30AA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09BF">
        <w:rPr>
          <w:rFonts w:ascii="Times New Roman" w:hAnsiTheme="minorEastAsia" w:cs="Times New Roman"/>
          <w:b/>
          <w:sz w:val="24"/>
          <w:szCs w:val="24"/>
        </w:rPr>
        <w:t>一、会议组织机构</w:t>
      </w:r>
    </w:p>
    <w:p w:rsidR="00CF70A3" w:rsidRPr="003E0825" w:rsidRDefault="00CF70A3" w:rsidP="00D30AA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825">
        <w:rPr>
          <w:rFonts w:ascii="Times New Roman" w:hAnsi="Times New Roman" w:cs="Times New Roman" w:hint="eastAsia"/>
          <w:b/>
          <w:sz w:val="24"/>
          <w:szCs w:val="24"/>
        </w:rPr>
        <w:t xml:space="preserve">1. </w:t>
      </w:r>
      <w:r w:rsidRPr="003E0825">
        <w:rPr>
          <w:rFonts w:ascii="Times New Roman" w:hAnsi="Times New Roman" w:cs="Times New Roman" w:hint="eastAsia"/>
          <w:b/>
          <w:sz w:val="24"/>
          <w:szCs w:val="24"/>
        </w:rPr>
        <w:t>指导委员会</w:t>
      </w:r>
    </w:p>
    <w:p w:rsidR="00CF70A3" w:rsidRPr="003E0825" w:rsidRDefault="00CF70A3" w:rsidP="00D30AA0">
      <w:pPr>
        <w:tabs>
          <w:tab w:val="left" w:pos="4536"/>
        </w:tabs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3E0825">
        <w:rPr>
          <w:rFonts w:ascii="Times New Roman" w:hAnsi="Times New Roman" w:cs="Times New Roman" w:hint="eastAsia"/>
          <w:sz w:val="24"/>
          <w:szCs w:val="24"/>
        </w:rPr>
        <w:t>王思敬</w:t>
      </w:r>
      <w:r w:rsidRPr="003E0825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3E0825">
        <w:rPr>
          <w:rFonts w:ascii="Times New Roman" w:hAnsi="Times New Roman" w:cs="Times New Roman" w:hint="eastAsia"/>
          <w:sz w:val="24"/>
          <w:szCs w:val="24"/>
        </w:rPr>
        <w:t>崔鹏</w:t>
      </w:r>
      <w:r w:rsidRPr="003E0825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3E0825">
        <w:rPr>
          <w:rFonts w:ascii="Times New Roman" w:hAnsi="Times New Roman" w:cs="Times New Roman" w:hint="eastAsia"/>
          <w:sz w:val="24"/>
          <w:szCs w:val="24"/>
        </w:rPr>
        <w:t>钮新强</w:t>
      </w:r>
      <w:r w:rsidRPr="003E0825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3E0825">
        <w:rPr>
          <w:rFonts w:ascii="Times New Roman" w:hAnsi="Times New Roman" w:cs="Times New Roman" w:hint="eastAsia"/>
          <w:sz w:val="24"/>
          <w:szCs w:val="24"/>
        </w:rPr>
        <w:t>黄润秋</w:t>
      </w:r>
      <w:r w:rsidRPr="003E0825">
        <w:rPr>
          <w:rFonts w:ascii="Times New Roman" w:hAnsi="Times New Roman" w:cs="Times New Roman" w:hint="eastAsia"/>
          <w:sz w:val="24"/>
          <w:szCs w:val="24"/>
        </w:rPr>
        <w:t xml:space="preserve">  Scott Burns  Robert E. Criss </w:t>
      </w:r>
    </w:p>
    <w:p w:rsidR="00AF17A6" w:rsidRPr="003E0825" w:rsidRDefault="00CF70A3" w:rsidP="00D30AA0">
      <w:pPr>
        <w:tabs>
          <w:tab w:val="left" w:pos="4536"/>
        </w:tabs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3E0825">
        <w:rPr>
          <w:rFonts w:ascii="Times New Roman" w:hAnsi="Times New Roman" w:cs="Times New Roman" w:hint="eastAsia"/>
          <w:sz w:val="24"/>
          <w:szCs w:val="24"/>
        </w:rPr>
        <w:t>单艳平</w:t>
      </w:r>
      <w:r w:rsidR="00AF17A6" w:rsidRPr="003E0825">
        <w:rPr>
          <w:rFonts w:ascii="Times New Roman" w:hAnsi="Times New Roman" w:cs="Times New Roman"/>
          <w:sz w:val="24"/>
          <w:szCs w:val="24"/>
        </w:rPr>
        <w:t xml:space="preserve">  Rafig Azzam  </w:t>
      </w:r>
      <w:r w:rsidR="00873DAE" w:rsidRPr="003E08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17A6" w:rsidRPr="003E0825">
        <w:rPr>
          <w:rFonts w:ascii="Times New Roman" w:hAnsi="Times New Roman" w:cs="Times New Roman"/>
          <w:sz w:val="24"/>
          <w:szCs w:val="24"/>
        </w:rPr>
        <w:t xml:space="preserve">Jean-Alain Fleurisson Tamuoene </w:t>
      </w:r>
    </w:p>
    <w:p w:rsidR="00CF70A3" w:rsidRPr="003E0825" w:rsidRDefault="00AF17A6" w:rsidP="00D30AA0">
      <w:pPr>
        <w:tabs>
          <w:tab w:val="left" w:pos="4536"/>
        </w:tabs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3E0825">
        <w:rPr>
          <w:rFonts w:ascii="Times New Roman" w:hAnsi="Times New Roman" w:cs="Times New Roman"/>
          <w:sz w:val="24"/>
          <w:szCs w:val="24"/>
        </w:rPr>
        <w:t>Kingdom Siemon ABAM   Bo-An Jang  Doug Johnson</w:t>
      </w:r>
    </w:p>
    <w:p w:rsidR="00AF17A6" w:rsidRPr="003E0825" w:rsidRDefault="00AF17A6" w:rsidP="00D30AA0">
      <w:pPr>
        <w:tabs>
          <w:tab w:val="left" w:pos="4536"/>
        </w:tabs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3E0825">
        <w:rPr>
          <w:rFonts w:ascii="Times New Roman" w:hAnsiTheme="minorEastAsia" w:cs="Times New Roman"/>
          <w:sz w:val="24"/>
          <w:szCs w:val="24"/>
        </w:rPr>
        <w:t>D. Jean Hutchinson  Norberto Jorge Bejerman  Vassilis Marinos</w:t>
      </w:r>
    </w:p>
    <w:p w:rsidR="00CF70A3" w:rsidRPr="003E0825" w:rsidRDefault="00CF70A3" w:rsidP="00D30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70A3" w:rsidRPr="003E0825" w:rsidRDefault="00CF70A3" w:rsidP="00D30AA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825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3E08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0825">
        <w:rPr>
          <w:rFonts w:ascii="Times New Roman" w:hAnsiTheme="minorEastAsia" w:cs="Times New Roman"/>
          <w:b/>
          <w:sz w:val="24"/>
          <w:szCs w:val="24"/>
        </w:rPr>
        <w:t>学术委员会</w:t>
      </w:r>
    </w:p>
    <w:p w:rsidR="00CF70A3" w:rsidRPr="003E0825" w:rsidRDefault="00CF70A3" w:rsidP="00D30AA0">
      <w:pPr>
        <w:tabs>
          <w:tab w:val="left" w:pos="4536"/>
        </w:tabs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3E0825">
        <w:rPr>
          <w:rFonts w:ascii="Times New Roman" w:hAnsiTheme="minorEastAsia" w:cs="Times New Roman"/>
          <w:sz w:val="24"/>
          <w:szCs w:val="24"/>
        </w:rPr>
        <w:t>主</w:t>
      </w:r>
      <w:r w:rsidRPr="003E0825">
        <w:rPr>
          <w:rFonts w:ascii="Times New Roman" w:hAnsi="Times New Roman" w:cs="Times New Roman"/>
          <w:sz w:val="24"/>
          <w:szCs w:val="24"/>
        </w:rPr>
        <w:t xml:space="preserve">  </w:t>
      </w:r>
      <w:r w:rsidRPr="003E0825">
        <w:rPr>
          <w:rFonts w:ascii="Times New Roman" w:hAnsiTheme="minorEastAsia" w:cs="Times New Roman"/>
          <w:sz w:val="24"/>
          <w:szCs w:val="24"/>
        </w:rPr>
        <w:t>任：唐辉明</w:t>
      </w:r>
      <w:r w:rsidRPr="003E0825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3E0825">
        <w:rPr>
          <w:rFonts w:ascii="Times New Roman" w:hAnsiTheme="minorEastAsia" w:cs="Times New Roman"/>
          <w:sz w:val="24"/>
          <w:szCs w:val="24"/>
        </w:rPr>
        <w:t>中国地质大学（武汉）</w:t>
      </w:r>
    </w:p>
    <w:p w:rsidR="00CF70A3" w:rsidRPr="003E0825" w:rsidRDefault="00CF70A3" w:rsidP="00D30AA0">
      <w:pPr>
        <w:tabs>
          <w:tab w:val="left" w:pos="4536"/>
        </w:tabs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3E0825">
        <w:rPr>
          <w:rFonts w:ascii="Times New Roman" w:hAnsiTheme="minorEastAsia" w:cs="Times New Roman"/>
          <w:sz w:val="24"/>
          <w:szCs w:val="24"/>
        </w:rPr>
        <w:t>副主任：彭建兵</w:t>
      </w:r>
      <w:r w:rsidRPr="003E0825">
        <w:rPr>
          <w:rFonts w:ascii="Times New Roman" w:hAnsi="Times New Roman" w:cs="Times New Roman"/>
          <w:sz w:val="24"/>
          <w:szCs w:val="24"/>
        </w:rPr>
        <w:t xml:space="preserve"> </w:t>
      </w:r>
      <w:r w:rsidRPr="003E08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0825">
        <w:rPr>
          <w:rFonts w:ascii="Times New Roman" w:hAnsiTheme="minorEastAsia" w:cs="Times New Roman"/>
          <w:sz w:val="24"/>
          <w:szCs w:val="24"/>
        </w:rPr>
        <w:t>长安大学</w:t>
      </w:r>
    </w:p>
    <w:p w:rsidR="00CF70A3" w:rsidRPr="003E0825" w:rsidRDefault="00CF70A3" w:rsidP="00D30AA0">
      <w:pPr>
        <w:tabs>
          <w:tab w:val="left" w:pos="1560"/>
          <w:tab w:val="left" w:pos="4536"/>
        </w:tabs>
        <w:spacing w:line="360" w:lineRule="auto"/>
        <w:ind w:firstLineChars="557" w:firstLine="1337"/>
        <w:rPr>
          <w:rFonts w:ascii="Times New Roman" w:hAnsi="Times New Roman" w:cs="Times New Roman"/>
          <w:sz w:val="24"/>
          <w:szCs w:val="24"/>
        </w:rPr>
      </w:pPr>
      <w:r w:rsidRPr="003E0825">
        <w:rPr>
          <w:rFonts w:ascii="Times New Roman" w:hAnsi="Times New Roman" w:cs="Times New Roman" w:hint="eastAsia"/>
          <w:sz w:val="24"/>
          <w:szCs w:val="24"/>
        </w:rPr>
        <w:t>Charng Hsein JUANG</w:t>
      </w:r>
      <w:r w:rsidRPr="003E0825">
        <w:rPr>
          <w:rFonts w:ascii="Times New Roman" w:hAnsi="Times New Roman" w:cs="Times New Roman"/>
          <w:sz w:val="24"/>
          <w:szCs w:val="24"/>
        </w:rPr>
        <w:t xml:space="preserve">  </w:t>
      </w:r>
      <w:r w:rsidRPr="003E0825">
        <w:rPr>
          <w:rFonts w:ascii="Times New Roman" w:hAnsiTheme="minorEastAsia" w:cs="Times New Roman"/>
          <w:sz w:val="24"/>
          <w:szCs w:val="24"/>
        </w:rPr>
        <w:t>Clemson University</w:t>
      </w:r>
    </w:p>
    <w:p w:rsidR="00CF70A3" w:rsidRPr="003E0825" w:rsidRDefault="00CF70A3" w:rsidP="00D30AA0">
      <w:pPr>
        <w:tabs>
          <w:tab w:val="left" w:pos="1560"/>
          <w:tab w:val="left" w:pos="4536"/>
        </w:tabs>
        <w:spacing w:line="360" w:lineRule="auto"/>
        <w:ind w:firstLineChars="557" w:firstLine="1337"/>
        <w:rPr>
          <w:rFonts w:ascii="Times New Roman" w:hAnsiTheme="minorEastAsia" w:cs="Times New Roman"/>
          <w:sz w:val="24"/>
          <w:szCs w:val="24"/>
        </w:rPr>
      </w:pPr>
      <w:r w:rsidRPr="003E0825">
        <w:rPr>
          <w:rFonts w:ascii="Times New Roman" w:hAnsiTheme="minorEastAsia" w:cs="Times New Roman"/>
          <w:sz w:val="24"/>
          <w:szCs w:val="24"/>
        </w:rPr>
        <w:t>殷跃平</w:t>
      </w:r>
      <w:r w:rsidRPr="003E0825">
        <w:rPr>
          <w:rFonts w:ascii="Times New Roman" w:hAnsi="Times New Roman" w:cs="Times New Roman"/>
          <w:sz w:val="24"/>
          <w:szCs w:val="24"/>
        </w:rPr>
        <w:t xml:space="preserve"> </w:t>
      </w:r>
      <w:r w:rsidRPr="003E08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0825">
        <w:rPr>
          <w:rFonts w:ascii="Times New Roman" w:hAnsiTheme="minorEastAsia" w:cs="Times New Roman"/>
          <w:sz w:val="24"/>
          <w:szCs w:val="24"/>
        </w:rPr>
        <w:t>中国地质环境监测院</w:t>
      </w:r>
    </w:p>
    <w:p w:rsidR="00CF70A3" w:rsidRPr="003E0825" w:rsidRDefault="00CF70A3" w:rsidP="00D30AA0">
      <w:pPr>
        <w:tabs>
          <w:tab w:val="left" w:pos="1560"/>
          <w:tab w:val="left" w:pos="4536"/>
        </w:tabs>
        <w:spacing w:line="360" w:lineRule="auto"/>
        <w:ind w:firstLineChars="557" w:firstLine="1337"/>
        <w:rPr>
          <w:rFonts w:ascii="Times New Roman" w:hAnsiTheme="minorEastAsia" w:cs="Times New Roman"/>
          <w:sz w:val="24"/>
          <w:szCs w:val="24"/>
        </w:rPr>
      </w:pPr>
      <w:r w:rsidRPr="003E0825">
        <w:rPr>
          <w:rFonts w:ascii="Times New Roman" w:hAnsiTheme="minorEastAsia" w:cs="Times New Roman"/>
          <w:sz w:val="24"/>
          <w:szCs w:val="24"/>
        </w:rPr>
        <w:t>Kyoji Sassa</w:t>
      </w:r>
      <w:r w:rsidRPr="003E0825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3E0825">
        <w:rPr>
          <w:rFonts w:ascii="Times New Roman" w:hAnsiTheme="minorEastAsia" w:cs="Times New Roman"/>
          <w:sz w:val="24"/>
          <w:szCs w:val="24"/>
        </w:rPr>
        <w:t>International Consortium on Landslides</w:t>
      </w:r>
    </w:p>
    <w:p w:rsidR="000A19D4" w:rsidRPr="003E0825" w:rsidRDefault="00AF17A6" w:rsidP="00D30AA0">
      <w:pPr>
        <w:tabs>
          <w:tab w:val="left" w:pos="1560"/>
          <w:tab w:val="left" w:pos="4536"/>
        </w:tabs>
        <w:spacing w:line="360" w:lineRule="auto"/>
        <w:ind w:firstLineChars="557" w:firstLine="1337"/>
        <w:rPr>
          <w:rFonts w:ascii="Times New Roman" w:hAnsiTheme="minorEastAsia" w:cs="Times New Roman"/>
          <w:sz w:val="24"/>
          <w:szCs w:val="24"/>
        </w:rPr>
      </w:pPr>
      <w:r w:rsidRPr="003E0825">
        <w:rPr>
          <w:rFonts w:ascii="Times New Roman" w:hAnsiTheme="minorEastAsia" w:cs="Times New Roman" w:hint="eastAsia"/>
          <w:sz w:val="24"/>
          <w:szCs w:val="24"/>
        </w:rPr>
        <w:lastRenderedPageBreak/>
        <w:t>伍法权</w:t>
      </w:r>
      <w:r w:rsidRPr="003E0825">
        <w:rPr>
          <w:rFonts w:ascii="Times New Roman" w:hAnsiTheme="minorEastAsia" w:cs="Times New Roman" w:hint="eastAsia"/>
          <w:sz w:val="24"/>
          <w:szCs w:val="24"/>
        </w:rPr>
        <w:t xml:space="preserve">   </w:t>
      </w:r>
      <w:r w:rsidRPr="003E0825">
        <w:rPr>
          <w:rFonts w:ascii="Times New Roman" w:hAnsiTheme="minorEastAsia" w:cs="Times New Roman" w:hint="eastAsia"/>
          <w:sz w:val="24"/>
          <w:szCs w:val="24"/>
        </w:rPr>
        <w:t>绍兴</w:t>
      </w:r>
      <w:r w:rsidRPr="003E0825">
        <w:rPr>
          <w:rFonts w:ascii="Times New Roman" w:hAnsiTheme="minorEastAsia" w:cs="Times New Roman"/>
          <w:sz w:val="24"/>
          <w:szCs w:val="24"/>
        </w:rPr>
        <w:t>文理学院</w:t>
      </w:r>
    </w:p>
    <w:p w:rsidR="00AF17A6" w:rsidRPr="003E0825" w:rsidRDefault="00AF17A6" w:rsidP="00D30AA0">
      <w:pPr>
        <w:tabs>
          <w:tab w:val="left" w:pos="1560"/>
          <w:tab w:val="left" w:pos="4536"/>
        </w:tabs>
        <w:spacing w:line="360" w:lineRule="auto"/>
        <w:ind w:firstLineChars="557" w:firstLine="1337"/>
        <w:rPr>
          <w:rFonts w:ascii="Times New Roman" w:hAnsiTheme="minorEastAsia" w:cs="Times New Roman"/>
          <w:sz w:val="24"/>
          <w:szCs w:val="24"/>
        </w:rPr>
      </w:pPr>
      <w:r w:rsidRPr="003E0825">
        <w:rPr>
          <w:rFonts w:ascii="Times New Roman" w:hAnsiTheme="minorEastAsia" w:cs="Times New Roman" w:hint="eastAsia"/>
          <w:sz w:val="24"/>
          <w:szCs w:val="24"/>
        </w:rPr>
        <w:t>董家钧</w:t>
      </w:r>
      <w:r w:rsidRPr="003E0825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3E0825">
        <w:rPr>
          <w:rFonts w:ascii="Times New Roman" w:hAnsiTheme="minorEastAsia" w:cs="Times New Roman"/>
          <w:sz w:val="24"/>
          <w:szCs w:val="24"/>
        </w:rPr>
        <w:t xml:space="preserve"> </w:t>
      </w:r>
      <w:r w:rsidRPr="003E0825">
        <w:rPr>
          <w:rFonts w:ascii="Times New Roman" w:hAnsiTheme="minorEastAsia" w:cs="Times New Roman" w:hint="eastAsia"/>
          <w:sz w:val="24"/>
          <w:szCs w:val="24"/>
        </w:rPr>
        <w:t>台湾</w:t>
      </w:r>
      <w:r w:rsidRPr="003E0825">
        <w:rPr>
          <w:rFonts w:ascii="Times New Roman" w:hAnsiTheme="minorEastAsia" w:cs="Times New Roman"/>
          <w:sz w:val="24"/>
          <w:szCs w:val="24"/>
        </w:rPr>
        <w:t>国立中央大学</w:t>
      </w:r>
    </w:p>
    <w:p w:rsidR="00CF70A3" w:rsidRPr="003E0825" w:rsidRDefault="00CF70A3" w:rsidP="00D30AA0">
      <w:pPr>
        <w:tabs>
          <w:tab w:val="left" w:pos="1560"/>
          <w:tab w:val="left" w:pos="4536"/>
        </w:tabs>
        <w:spacing w:line="360" w:lineRule="auto"/>
        <w:ind w:firstLineChars="557" w:firstLine="1337"/>
        <w:rPr>
          <w:rFonts w:ascii="Times New Roman" w:hAnsi="Times New Roman" w:cs="Times New Roman"/>
          <w:sz w:val="24"/>
          <w:szCs w:val="24"/>
        </w:rPr>
      </w:pPr>
      <w:r w:rsidRPr="003E0825">
        <w:rPr>
          <w:rFonts w:ascii="Times New Roman" w:hAnsi="Times New Roman" w:cs="Times New Roman" w:hint="eastAsia"/>
          <w:sz w:val="24"/>
          <w:szCs w:val="24"/>
        </w:rPr>
        <w:t>施</w:t>
      </w:r>
      <w:r w:rsidR="00AF17A6" w:rsidRPr="003E0825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3E0825">
        <w:rPr>
          <w:rFonts w:ascii="Times New Roman" w:hAnsi="Times New Roman" w:cs="Times New Roman" w:hint="eastAsia"/>
          <w:sz w:val="24"/>
          <w:szCs w:val="24"/>
        </w:rPr>
        <w:t>斌</w:t>
      </w:r>
      <w:r w:rsidR="00AF17A6" w:rsidRPr="003E0825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3E0825">
        <w:rPr>
          <w:rFonts w:ascii="Times New Roman" w:hAnsi="Times New Roman" w:cs="Times New Roman" w:hint="eastAsia"/>
          <w:sz w:val="24"/>
          <w:szCs w:val="24"/>
        </w:rPr>
        <w:t>南京大学</w:t>
      </w:r>
    </w:p>
    <w:p w:rsidR="00AF17A6" w:rsidRPr="003E0825" w:rsidRDefault="00AF17A6" w:rsidP="00D30AA0">
      <w:pPr>
        <w:tabs>
          <w:tab w:val="left" w:pos="1560"/>
          <w:tab w:val="left" w:pos="4536"/>
        </w:tabs>
        <w:spacing w:line="360" w:lineRule="auto"/>
        <w:ind w:firstLineChars="557" w:firstLine="1337"/>
        <w:rPr>
          <w:rFonts w:ascii="Times New Roman" w:hAnsiTheme="minorEastAsia" w:cs="Times New Roman"/>
          <w:sz w:val="24"/>
          <w:szCs w:val="24"/>
        </w:rPr>
      </w:pPr>
      <w:bookmarkStart w:id="0" w:name="OLE_LINK1"/>
      <w:r w:rsidRPr="003E0825">
        <w:rPr>
          <w:rFonts w:ascii="Times New Roman" w:hAnsiTheme="minorEastAsia" w:cs="Times New Roman"/>
          <w:sz w:val="24"/>
          <w:szCs w:val="24"/>
        </w:rPr>
        <w:t>Resat Ulusay</w:t>
      </w:r>
      <w:bookmarkEnd w:id="0"/>
      <w:r w:rsidRPr="003E0825">
        <w:rPr>
          <w:rFonts w:ascii="Times New Roman" w:hAnsiTheme="minorEastAsia" w:cs="Times New Roman"/>
          <w:sz w:val="24"/>
          <w:szCs w:val="24"/>
        </w:rPr>
        <w:t xml:space="preserve">   </w:t>
      </w:r>
      <w:r w:rsidR="00C375B5" w:rsidRPr="003E0825">
        <w:rPr>
          <w:rFonts w:ascii="Times New Roman" w:hAnsiTheme="minorEastAsia" w:cs="Times New Roman"/>
          <w:sz w:val="24"/>
          <w:szCs w:val="24"/>
        </w:rPr>
        <w:t>Hacettepe University</w:t>
      </w:r>
    </w:p>
    <w:p w:rsidR="00CF70A3" w:rsidRPr="009B6C32" w:rsidRDefault="00CF70A3" w:rsidP="00CF70A3">
      <w:pPr>
        <w:tabs>
          <w:tab w:val="left" w:pos="1560"/>
          <w:tab w:val="left" w:pos="453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70A3" w:rsidRPr="005709BF" w:rsidRDefault="00CF70A3" w:rsidP="00D30AA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09BF">
        <w:rPr>
          <w:rFonts w:ascii="Times New Roman" w:hAnsiTheme="minorEastAsia" w:cs="Times New Roman"/>
          <w:b/>
          <w:sz w:val="24"/>
          <w:szCs w:val="24"/>
        </w:rPr>
        <w:t>二、主题与议题</w:t>
      </w:r>
    </w:p>
    <w:p w:rsidR="00CF70A3" w:rsidRPr="004A1959" w:rsidRDefault="00CF70A3" w:rsidP="00D30AA0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4A1959">
        <w:rPr>
          <w:rFonts w:ascii="Times New Roman" w:hAnsiTheme="minorEastAsia" w:cs="Times New Roman" w:hint="eastAsia"/>
          <w:sz w:val="24"/>
          <w:szCs w:val="24"/>
        </w:rPr>
        <w:t>主</w:t>
      </w:r>
      <w:r w:rsidRPr="004A1959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4A1959">
        <w:rPr>
          <w:rFonts w:ascii="Times New Roman" w:hAnsiTheme="minorEastAsia" w:cs="Times New Roman" w:hint="eastAsia"/>
          <w:sz w:val="24"/>
          <w:szCs w:val="24"/>
        </w:rPr>
        <w:t>题：水库地质灾害防治与生态环境保护</w:t>
      </w:r>
    </w:p>
    <w:p w:rsidR="00CF70A3" w:rsidRDefault="00CF70A3" w:rsidP="00D30AA0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4A1959">
        <w:rPr>
          <w:rFonts w:ascii="Times New Roman" w:hAnsiTheme="minorEastAsia" w:cs="Times New Roman" w:hint="eastAsia"/>
          <w:sz w:val="24"/>
          <w:szCs w:val="24"/>
        </w:rPr>
        <w:t>专</w:t>
      </w:r>
      <w:r w:rsidRPr="004A1959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4A1959">
        <w:rPr>
          <w:rFonts w:ascii="Times New Roman" w:hAnsiTheme="minorEastAsia" w:cs="Times New Roman" w:hint="eastAsia"/>
          <w:sz w:val="24"/>
          <w:szCs w:val="24"/>
        </w:rPr>
        <w:t>题：</w:t>
      </w:r>
    </w:p>
    <w:p w:rsidR="00CF70A3" w:rsidRPr="004A1959" w:rsidRDefault="00CF70A3" w:rsidP="00D30AA0">
      <w:pPr>
        <w:spacing w:line="360" w:lineRule="auto"/>
        <w:ind w:firstLineChars="354" w:firstLine="85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  <w:r w:rsidRPr="004A1959">
        <w:rPr>
          <w:rFonts w:ascii="Times New Roman" w:hAnsiTheme="minorEastAsia" w:cs="Times New Roman" w:hint="eastAsia"/>
          <w:sz w:val="24"/>
          <w:szCs w:val="24"/>
        </w:rPr>
        <w:t>表生地质作用与地质灾害演化过程</w:t>
      </w:r>
    </w:p>
    <w:p w:rsidR="00CF70A3" w:rsidRPr="004A1959" w:rsidRDefault="00CF70A3" w:rsidP="00D30AA0">
      <w:pPr>
        <w:spacing w:line="360" w:lineRule="auto"/>
        <w:ind w:firstLineChars="354" w:firstLine="85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  <w:r w:rsidRPr="004A1959">
        <w:rPr>
          <w:rFonts w:ascii="Times New Roman" w:hAnsiTheme="minorEastAsia" w:cs="Times New Roman" w:hint="eastAsia"/>
          <w:sz w:val="24"/>
          <w:szCs w:val="24"/>
        </w:rPr>
        <w:t>地质灾害监测预警</w:t>
      </w:r>
    </w:p>
    <w:p w:rsidR="00CF70A3" w:rsidRPr="004A1959" w:rsidRDefault="00CF70A3" w:rsidP="00D30AA0">
      <w:pPr>
        <w:spacing w:line="360" w:lineRule="auto"/>
        <w:ind w:firstLineChars="354" w:firstLine="85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  <w:r w:rsidRPr="004A1959">
        <w:rPr>
          <w:rFonts w:ascii="Times New Roman" w:hAnsiTheme="minorEastAsia" w:cs="Times New Roman" w:hint="eastAsia"/>
          <w:sz w:val="24"/>
          <w:szCs w:val="24"/>
        </w:rPr>
        <w:t>地质灾害防治技术</w:t>
      </w:r>
    </w:p>
    <w:p w:rsidR="00CF70A3" w:rsidRPr="004A1959" w:rsidRDefault="00CF70A3" w:rsidP="00D30AA0">
      <w:pPr>
        <w:spacing w:line="360" w:lineRule="auto"/>
        <w:ind w:firstLineChars="354" w:firstLine="85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4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  <w:r w:rsidRPr="004A1959">
        <w:rPr>
          <w:rFonts w:ascii="Times New Roman" w:hAnsiTheme="minorEastAsia" w:cs="Times New Roman" w:hint="eastAsia"/>
          <w:sz w:val="24"/>
          <w:szCs w:val="24"/>
        </w:rPr>
        <w:t>地质灾害装备研发</w:t>
      </w:r>
    </w:p>
    <w:p w:rsidR="00CF70A3" w:rsidRPr="004A1959" w:rsidRDefault="00CF70A3" w:rsidP="00D30AA0">
      <w:pPr>
        <w:spacing w:line="360" w:lineRule="auto"/>
        <w:ind w:firstLineChars="354" w:firstLine="85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5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  <w:r w:rsidRPr="004A1959">
        <w:rPr>
          <w:rFonts w:ascii="Times New Roman" w:hAnsiTheme="minorEastAsia" w:cs="Times New Roman" w:hint="eastAsia"/>
          <w:sz w:val="24"/>
          <w:szCs w:val="24"/>
        </w:rPr>
        <w:t>地质灾害大数据与人工智能</w:t>
      </w:r>
    </w:p>
    <w:p w:rsidR="00CF70A3" w:rsidRDefault="00CF70A3" w:rsidP="00D30AA0">
      <w:pPr>
        <w:spacing w:line="360" w:lineRule="auto"/>
        <w:ind w:firstLineChars="354" w:firstLine="85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6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  <w:r w:rsidRPr="004A1959">
        <w:rPr>
          <w:rFonts w:ascii="Times New Roman" w:hAnsiTheme="minorEastAsia" w:cs="Times New Roman" w:hint="eastAsia"/>
          <w:sz w:val="24"/>
          <w:szCs w:val="24"/>
        </w:rPr>
        <w:t>地质灾害防控与绿色协调发展</w:t>
      </w:r>
    </w:p>
    <w:p w:rsidR="00CF70A3" w:rsidRPr="004A1959" w:rsidRDefault="00CF70A3" w:rsidP="00D30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0A3" w:rsidRDefault="00CF70A3" w:rsidP="004E5499">
      <w:pPr>
        <w:spacing w:line="360" w:lineRule="auto"/>
        <w:outlineLvl w:val="0"/>
        <w:rPr>
          <w:rFonts w:ascii="Times New Roman" w:hAnsiTheme="minorEastAsia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三</w:t>
      </w:r>
      <w:r w:rsidRPr="005709BF">
        <w:rPr>
          <w:rFonts w:ascii="Times New Roman" w:hAnsiTheme="minorEastAsia" w:cs="Times New Roman"/>
          <w:b/>
          <w:sz w:val="24"/>
          <w:szCs w:val="24"/>
        </w:rPr>
        <w:t>、会议交流与组织方式</w:t>
      </w:r>
    </w:p>
    <w:p w:rsidR="00CF70A3" w:rsidRPr="005709BF" w:rsidRDefault="00CF70A3" w:rsidP="003F1D94">
      <w:pPr>
        <w:widowControl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E5499">
        <w:rPr>
          <w:rFonts w:ascii="Times New Roman" w:hAnsiTheme="minorEastAsia" w:cs="Times New Roman"/>
          <w:sz w:val="24"/>
          <w:szCs w:val="24"/>
        </w:rPr>
        <w:t>会议采取学术研讨和野外考察相结合的方式，由学术报告和会后野外地质</w:t>
      </w:r>
      <w:r w:rsidRPr="005709BF">
        <w:rPr>
          <w:rFonts w:ascii="Times New Roman" w:hAnsiTheme="minorEastAsia" w:cs="Times New Roman"/>
          <w:kern w:val="0"/>
          <w:sz w:val="24"/>
          <w:szCs w:val="24"/>
        </w:rPr>
        <w:t>考察两部分组成。学术研讨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包括</w:t>
      </w:r>
      <w:r>
        <w:rPr>
          <w:rFonts w:ascii="Times New Roman" w:hAnsiTheme="minorEastAsia" w:cs="Times New Roman"/>
          <w:kern w:val="0"/>
          <w:sz w:val="24"/>
          <w:szCs w:val="24"/>
        </w:rPr>
        <w:t>主题</w:t>
      </w:r>
      <w:r w:rsidRPr="005709BF">
        <w:rPr>
          <w:rFonts w:ascii="Times New Roman" w:hAnsiTheme="minorEastAsia" w:cs="Times New Roman"/>
          <w:kern w:val="0"/>
          <w:sz w:val="24"/>
          <w:szCs w:val="24"/>
        </w:rPr>
        <w:t>报告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、特邀</w:t>
      </w:r>
      <w:r w:rsidRPr="005709BF">
        <w:rPr>
          <w:rFonts w:ascii="Times New Roman" w:hAnsiTheme="minorEastAsia" w:cs="Times New Roman"/>
          <w:kern w:val="0"/>
          <w:sz w:val="24"/>
          <w:szCs w:val="24"/>
        </w:rPr>
        <w:t>报告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、</w:t>
      </w:r>
      <w:r>
        <w:rPr>
          <w:rFonts w:ascii="Times New Roman" w:hAnsiTheme="minorEastAsia" w:cs="Times New Roman"/>
          <w:kern w:val="0"/>
          <w:sz w:val="24"/>
          <w:szCs w:val="24"/>
        </w:rPr>
        <w:t>专题报告</w:t>
      </w:r>
      <w:r w:rsidR="00C375B5">
        <w:rPr>
          <w:rFonts w:ascii="Times New Roman" w:hAnsiTheme="minorEastAsia" w:cs="Times New Roman" w:hint="eastAsia"/>
          <w:kern w:val="0"/>
          <w:sz w:val="24"/>
          <w:szCs w:val="24"/>
        </w:rPr>
        <w:t>、</w:t>
      </w:r>
      <w:r w:rsidR="00C375B5">
        <w:rPr>
          <w:rFonts w:ascii="Times New Roman" w:hAnsiTheme="minorEastAsia" w:cs="Times New Roman"/>
          <w:kern w:val="0"/>
          <w:sz w:val="24"/>
          <w:szCs w:val="24"/>
        </w:rPr>
        <w:t>展板展示</w:t>
      </w:r>
      <w:r>
        <w:rPr>
          <w:rFonts w:ascii="Times New Roman" w:hAnsiTheme="minorEastAsia" w:cs="Times New Roman"/>
          <w:kern w:val="0"/>
          <w:sz w:val="24"/>
          <w:szCs w:val="24"/>
        </w:rPr>
        <w:t>与自由讨论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。</w:t>
      </w:r>
      <w:r>
        <w:rPr>
          <w:rFonts w:ascii="Times New Roman" w:hAnsiTheme="minorEastAsia" w:cs="Times New Roman"/>
          <w:kern w:val="0"/>
          <w:sz w:val="24"/>
          <w:szCs w:val="24"/>
        </w:rPr>
        <w:t>具体日程如下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：</w:t>
      </w:r>
    </w:p>
    <w:p w:rsidR="00CF70A3" w:rsidRPr="005709BF" w:rsidRDefault="00CF70A3" w:rsidP="003F1D94">
      <w:pPr>
        <w:tabs>
          <w:tab w:val="left" w:pos="4536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09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Pr="005709BF">
        <w:rPr>
          <w:rFonts w:ascii="Times New Roman" w:hAnsiTheme="minorEastAsia" w:cs="Times New Roman"/>
          <w:sz w:val="24"/>
          <w:szCs w:val="24"/>
        </w:rPr>
        <w:t>年</w:t>
      </w:r>
      <w:r w:rsidRPr="005709BF">
        <w:rPr>
          <w:rFonts w:ascii="Times New Roman" w:hAnsi="Times New Roman" w:cs="Times New Roman"/>
          <w:sz w:val="24"/>
          <w:szCs w:val="24"/>
        </w:rPr>
        <w:t>8</w:t>
      </w:r>
      <w:r w:rsidRPr="005709BF">
        <w:rPr>
          <w:rFonts w:ascii="Times New Roman" w:hAnsiTheme="minorEastAsia" w:cs="Times New Roman"/>
          <w:sz w:val="24"/>
          <w:szCs w:val="24"/>
        </w:rPr>
        <w:t>月</w:t>
      </w:r>
      <w:r w:rsidRPr="00570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5709BF">
        <w:rPr>
          <w:rFonts w:ascii="Times New Roman" w:hAnsiTheme="minorEastAsia" w:cs="Times New Roman"/>
          <w:sz w:val="24"/>
          <w:szCs w:val="24"/>
        </w:rPr>
        <w:t>日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sz w:val="24"/>
          <w:szCs w:val="24"/>
        </w:rPr>
        <w:t>周五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sz w:val="24"/>
          <w:szCs w:val="24"/>
        </w:rPr>
        <w:t>报到</w:t>
      </w:r>
    </w:p>
    <w:p w:rsidR="00CF70A3" w:rsidRPr="005709BF" w:rsidRDefault="00CF70A3" w:rsidP="003F1D94">
      <w:pPr>
        <w:tabs>
          <w:tab w:val="left" w:pos="4536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09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Pr="005709BF">
        <w:rPr>
          <w:rFonts w:ascii="Times New Roman" w:hAnsiTheme="minorEastAsia" w:cs="Times New Roman"/>
          <w:sz w:val="24"/>
          <w:szCs w:val="24"/>
        </w:rPr>
        <w:t>年</w:t>
      </w:r>
      <w:r w:rsidRPr="005709BF">
        <w:rPr>
          <w:rFonts w:ascii="Times New Roman" w:hAnsi="Times New Roman" w:cs="Times New Roman"/>
          <w:sz w:val="24"/>
          <w:szCs w:val="24"/>
        </w:rPr>
        <w:t>8</w:t>
      </w:r>
      <w:r w:rsidRPr="005709BF">
        <w:rPr>
          <w:rFonts w:ascii="Times New Roman" w:hAnsiTheme="minorEastAsia" w:cs="Times New Roman"/>
          <w:sz w:val="24"/>
          <w:szCs w:val="24"/>
        </w:rPr>
        <w:t>月</w:t>
      </w:r>
      <w:r w:rsidRPr="00570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5709BF">
        <w:rPr>
          <w:rFonts w:ascii="Times New Roman" w:hAnsiTheme="minorEastAsia" w:cs="Times New Roman"/>
          <w:sz w:val="24"/>
          <w:szCs w:val="24"/>
        </w:rPr>
        <w:t>日</w:t>
      </w:r>
      <w:r w:rsidRPr="005709BF">
        <w:rPr>
          <w:rFonts w:ascii="Times New Roman" w:hAnsi="Times New Roman" w:cs="Times New Roman"/>
          <w:sz w:val="24"/>
          <w:szCs w:val="24"/>
        </w:rPr>
        <w:t xml:space="preserve"> </w:t>
      </w:r>
      <w:r w:rsidRPr="005709BF">
        <w:rPr>
          <w:rFonts w:ascii="Times New Roman" w:hAnsiTheme="minorEastAsia" w:cs="Times New Roman"/>
          <w:sz w:val="24"/>
          <w:szCs w:val="24"/>
        </w:rPr>
        <w:t>周六</w:t>
      </w:r>
      <w:r w:rsidRPr="005709BF">
        <w:rPr>
          <w:rFonts w:ascii="Times New Roman" w:hAnsi="Times New Roman" w:cs="Times New Roman"/>
          <w:sz w:val="24"/>
          <w:szCs w:val="24"/>
        </w:rPr>
        <w:t xml:space="preserve"> </w:t>
      </w:r>
      <w:r w:rsidRPr="005709BF">
        <w:rPr>
          <w:rFonts w:ascii="Times New Roman" w:hAnsiTheme="minorEastAsia" w:cs="Times New Roman"/>
          <w:sz w:val="24"/>
          <w:szCs w:val="24"/>
        </w:rPr>
        <w:t>论坛</w:t>
      </w:r>
      <w:r>
        <w:rPr>
          <w:rFonts w:ascii="Times New Roman" w:hAnsiTheme="minorEastAsia" w:cs="Times New Roman"/>
          <w:sz w:val="24"/>
          <w:szCs w:val="24"/>
        </w:rPr>
        <w:t>与考察</w:t>
      </w:r>
    </w:p>
    <w:p w:rsidR="00CF70A3" w:rsidRDefault="00CF70A3" w:rsidP="003F1D94">
      <w:pPr>
        <w:tabs>
          <w:tab w:val="left" w:pos="4536"/>
        </w:tabs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 w:rsidRPr="005709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Pr="005709BF">
        <w:rPr>
          <w:rFonts w:ascii="Times New Roman" w:hAnsiTheme="minorEastAsia" w:cs="Times New Roman"/>
          <w:sz w:val="24"/>
          <w:szCs w:val="24"/>
        </w:rPr>
        <w:t>年</w:t>
      </w:r>
      <w:r w:rsidRPr="005709BF">
        <w:rPr>
          <w:rFonts w:ascii="Times New Roman" w:hAnsi="Times New Roman" w:cs="Times New Roman"/>
          <w:sz w:val="24"/>
          <w:szCs w:val="24"/>
        </w:rPr>
        <w:t>8</w:t>
      </w:r>
      <w:r w:rsidRPr="005709BF">
        <w:rPr>
          <w:rFonts w:ascii="Times New Roman" w:hAnsiTheme="minorEastAsia" w:cs="Times New Roman"/>
          <w:sz w:val="24"/>
          <w:szCs w:val="24"/>
        </w:rPr>
        <w:t>月</w:t>
      </w:r>
      <w:r w:rsidRPr="00570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5709BF">
        <w:rPr>
          <w:rFonts w:ascii="Times New Roman" w:hAnsiTheme="minorEastAsia" w:cs="Times New Roman"/>
          <w:sz w:val="24"/>
          <w:szCs w:val="24"/>
        </w:rPr>
        <w:t>日</w:t>
      </w:r>
      <w:r w:rsidRPr="005709BF">
        <w:rPr>
          <w:rFonts w:ascii="Times New Roman" w:hAnsi="Times New Roman" w:cs="Times New Roman"/>
          <w:sz w:val="24"/>
          <w:szCs w:val="24"/>
        </w:rPr>
        <w:t xml:space="preserve"> </w:t>
      </w:r>
      <w:r w:rsidRPr="005709BF">
        <w:rPr>
          <w:rFonts w:ascii="Times New Roman" w:hAnsiTheme="minorEastAsia" w:cs="Times New Roman"/>
          <w:sz w:val="24"/>
          <w:szCs w:val="24"/>
        </w:rPr>
        <w:t>周日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5709BF">
        <w:rPr>
          <w:rFonts w:ascii="Times New Roman" w:hAnsiTheme="minorEastAsia" w:cs="Times New Roman"/>
          <w:sz w:val="24"/>
          <w:szCs w:val="24"/>
        </w:rPr>
        <w:t>论坛</w:t>
      </w:r>
      <w:r>
        <w:rPr>
          <w:rFonts w:ascii="Times New Roman" w:hAnsiTheme="minorEastAsia" w:cs="Times New Roman"/>
          <w:sz w:val="24"/>
          <w:szCs w:val="24"/>
        </w:rPr>
        <w:t>与考察</w:t>
      </w:r>
    </w:p>
    <w:p w:rsidR="00DA1889" w:rsidRPr="009B6C32" w:rsidRDefault="00DA1889" w:rsidP="003F1D94">
      <w:pPr>
        <w:tabs>
          <w:tab w:val="left" w:pos="4536"/>
        </w:tabs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</w:p>
    <w:p w:rsidR="00CF70A3" w:rsidRPr="005709BF" w:rsidRDefault="00637018" w:rsidP="00D30AA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四</w:t>
      </w:r>
      <w:r w:rsidR="00CF70A3" w:rsidRPr="005709BF">
        <w:rPr>
          <w:rFonts w:ascii="Times New Roman" w:hAnsiTheme="minorEastAsia" w:cs="Times New Roman"/>
          <w:b/>
          <w:sz w:val="24"/>
          <w:szCs w:val="24"/>
        </w:rPr>
        <w:t>、会议时间与地点</w:t>
      </w:r>
    </w:p>
    <w:p w:rsidR="00CF70A3" w:rsidRPr="005709BF" w:rsidRDefault="00CF70A3" w:rsidP="00D30AA0">
      <w:pPr>
        <w:tabs>
          <w:tab w:val="left" w:pos="4536"/>
        </w:tabs>
        <w:spacing w:line="360" w:lineRule="auto"/>
        <w:ind w:leftChars="173" w:left="363"/>
        <w:rPr>
          <w:rFonts w:ascii="Times New Roman" w:hAnsi="Times New Roman" w:cs="Times New Roman"/>
          <w:sz w:val="24"/>
          <w:szCs w:val="24"/>
        </w:rPr>
      </w:pPr>
      <w:r w:rsidRPr="005709BF">
        <w:rPr>
          <w:rFonts w:ascii="Times New Roman" w:hAnsiTheme="minorEastAsia" w:cs="Times New Roman"/>
          <w:sz w:val="24"/>
          <w:szCs w:val="24"/>
        </w:rPr>
        <w:t>会议时间：</w:t>
      </w:r>
      <w:r w:rsidRPr="005709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Pr="005709BF">
        <w:rPr>
          <w:rFonts w:ascii="Times New Roman" w:hAnsiTheme="minorEastAsia" w:cs="Times New Roman"/>
          <w:sz w:val="24"/>
          <w:szCs w:val="24"/>
        </w:rPr>
        <w:t>年</w:t>
      </w:r>
      <w:r w:rsidRPr="005709BF">
        <w:rPr>
          <w:rFonts w:ascii="Times New Roman" w:hAnsi="Times New Roman" w:cs="Times New Roman"/>
          <w:sz w:val="24"/>
          <w:szCs w:val="24"/>
        </w:rPr>
        <w:t>8</w:t>
      </w:r>
      <w:r w:rsidRPr="005709BF">
        <w:rPr>
          <w:rFonts w:ascii="Times New Roman" w:hAnsiTheme="minorEastAsia" w:cs="Times New Roman"/>
          <w:sz w:val="24"/>
          <w:szCs w:val="24"/>
        </w:rPr>
        <w:t>月</w:t>
      </w:r>
      <w:r w:rsidRPr="00570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5709BF">
        <w:rPr>
          <w:rFonts w:ascii="Times New Roman" w:hAnsiTheme="minorEastAsia" w:cs="Times New Roman"/>
          <w:sz w:val="24"/>
          <w:szCs w:val="24"/>
        </w:rPr>
        <w:t>日</w:t>
      </w:r>
      <w:r w:rsidRPr="005709BF">
        <w:rPr>
          <w:rFonts w:ascii="Times New Roman" w:hAnsi="Times New Roman" w:cs="Times New Roman"/>
          <w:sz w:val="24"/>
          <w:szCs w:val="24"/>
        </w:rPr>
        <w:t xml:space="preserve"> – 2017</w:t>
      </w:r>
      <w:r w:rsidRPr="005709BF">
        <w:rPr>
          <w:rFonts w:ascii="Times New Roman" w:hAnsiTheme="minorEastAsia" w:cs="Times New Roman"/>
          <w:sz w:val="24"/>
          <w:szCs w:val="24"/>
        </w:rPr>
        <w:t>年</w:t>
      </w:r>
      <w:r w:rsidRPr="005709BF">
        <w:rPr>
          <w:rFonts w:ascii="Times New Roman" w:hAnsi="Times New Roman" w:cs="Times New Roman"/>
          <w:sz w:val="24"/>
          <w:szCs w:val="24"/>
        </w:rPr>
        <w:t>8</w:t>
      </w:r>
      <w:r w:rsidRPr="005709BF">
        <w:rPr>
          <w:rFonts w:ascii="Times New Roman" w:hAnsiTheme="minorEastAsia" w:cs="Times New Roman"/>
          <w:sz w:val="24"/>
          <w:szCs w:val="24"/>
        </w:rPr>
        <w:t>月</w:t>
      </w:r>
      <w:r w:rsidRPr="00570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5709BF">
        <w:rPr>
          <w:rFonts w:ascii="Times New Roman" w:hAnsiTheme="minorEastAsia" w:cs="Times New Roman"/>
          <w:sz w:val="24"/>
          <w:szCs w:val="24"/>
        </w:rPr>
        <w:t>日</w:t>
      </w:r>
    </w:p>
    <w:p w:rsidR="00CF70A3" w:rsidRPr="005709BF" w:rsidRDefault="00CF70A3" w:rsidP="00D30AA0">
      <w:pPr>
        <w:tabs>
          <w:tab w:val="left" w:pos="4536"/>
        </w:tabs>
        <w:spacing w:line="360" w:lineRule="auto"/>
        <w:ind w:leftChars="173" w:left="363"/>
        <w:rPr>
          <w:rFonts w:ascii="Times New Roman" w:hAnsi="Times New Roman" w:cs="Times New Roman"/>
          <w:sz w:val="24"/>
          <w:szCs w:val="24"/>
        </w:rPr>
      </w:pPr>
      <w:r w:rsidRPr="005709BF">
        <w:rPr>
          <w:rFonts w:ascii="Times New Roman" w:hAnsiTheme="minorEastAsia" w:cs="Times New Roman"/>
          <w:sz w:val="24"/>
          <w:szCs w:val="24"/>
        </w:rPr>
        <w:t>会议地点：湖北省巴东县</w:t>
      </w:r>
    </w:p>
    <w:p w:rsidR="00CF70A3" w:rsidRPr="005709BF" w:rsidRDefault="00CF70A3" w:rsidP="00D30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0A3" w:rsidRPr="00D30AA0" w:rsidRDefault="00637018" w:rsidP="00D30AA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五</w:t>
      </w:r>
      <w:r w:rsidR="00CF70A3" w:rsidRPr="005709BF">
        <w:rPr>
          <w:rFonts w:ascii="Times New Roman" w:hAnsiTheme="minorEastAsia" w:cs="Times New Roman"/>
          <w:b/>
          <w:sz w:val="24"/>
          <w:szCs w:val="24"/>
        </w:rPr>
        <w:t>、会议重要日期</w:t>
      </w:r>
    </w:p>
    <w:p w:rsidR="00CF70A3" w:rsidRPr="006E093C" w:rsidRDefault="00CF70A3" w:rsidP="00D30AA0">
      <w:pPr>
        <w:tabs>
          <w:tab w:val="left" w:pos="4536"/>
        </w:tabs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6E093C">
        <w:rPr>
          <w:rFonts w:ascii="Times New Roman" w:hAnsi="Times New Roman" w:cs="Times New Roman" w:hint="eastAsia"/>
          <w:sz w:val="24"/>
          <w:szCs w:val="24"/>
        </w:rPr>
        <w:lastRenderedPageBreak/>
        <w:t>网上注册</w:t>
      </w:r>
      <w:r w:rsidRPr="006E093C">
        <w:rPr>
          <w:rFonts w:ascii="Times New Roman" w:hAnsi="Times New Roman" w:cs="Times New Roman"/>
          <w:sz w:val="24"/>
          <w:szCs w:val="24"/>
        </w:rPr>
        <w:t>开通时间</w:t>
      </w:r>
      <w:r w:rsidRPr="006E093C">
        <w:rPr>
          <w:rFonts w:ascii="Times New Roman" w:hAnsi="Times New Roman" w:cs="Times New Roman" w:hint="eastAsia"/>
          <w:sz w:val="24"/>
          <w:szCs w:val="24"/>
        </w:rPr>
        <w:t>：</w:t>
      </w:r>
      <w:r w:rsidRPr="006E093C">
        <w:rPr>
          <w:rFonts w:ascii="Times New Roman" w:hAnsi="Times New Roman" w:cs="Times New Roman"/>
          <w:sz w:val="24"/>
          <w:szCs w:val="24"/>
        </w:rPr>
        <w:t>201</w:t>
      </w:r>
      <w:r w:rsidRPr="006E093C">
        <w:rPr>
          <w:rFonts w:ascii="Times New Roman" w:hAnsi="Times New Roman" w:cs="Times New Roman" w:hint="eastAsia"/>
          <w:sz w:val="24"/>
          <w:szCs w:val="24"/>
        </w:rPr>
        <w:t>9</w:t>
      </w:r>
      <w:r w:rsidRPr="006E093C">
        <w:rPr>
          <w:rFonts w:ascii="Times New Roman" w:hAnsi="Times New Roman" w:cs="Times New Roman"/>
          <w:sz w:val="24"/>
          <w:szCs w:val="24"/>
        </w:rPr>
        <w:t>年</w:t>
      </w:r>
      <w:r w:rsidRPr="006E093C">
        <w:rPr>
          <w:rFonts w:ascii="Times New Roman" w:hAnsi="Times New Roman" w:cs="Times New Roman" w:hint="eastAsia"/>
          <w:sz w:val="24"/>
          <w:szCs w:val="24"/>
        </w:rPr>
        <w:t>1</w:t>
      </w:r>
      <w:r w:rsidRPr="006E093C">
        <w:rPr>
          <w:rFonts w:ascii="Times New Roman" w:hAnsi="Times New Roman" w:cs="Times New Roman"/>
          <w:sz w:val="24"/>
          <w:szCs w:val="24"/>
        </w:rPr>
        <w:t>月</w:t>
      </w:r>
      <w:r w:rsidRPr="006E093C">
        <w:rPr>
          <w:rFonts w:ascii="Times New Roman" w:hAnsi="Times New Roman" w:cs="Times New Roman" w:hint="eastAsia"/>
          <w:sz w:val="24"/>
          <w:szCs w:val="24"/>
        </w:rPr>
        <w:t>1</w:t>
      </w:r>
      <w:r w:rsidRPr="006E093C">
        <w:rPr>
          <w:rFonts w:ascii="Times New Roman" w:hAnsi="Times New Roman" w:cs="Times New Roman"/>
          <w:sz w:val="24"/>
          <w:szCs w:val="24"/>
        </w:rPr>
        <w:t>日</w:t>
      </w:r>
    </w:p>
    <w:p w:rsidR="00CF70A3" w:rsidRPr="006E093C" w:rsidRDefault="00D30AA0" w:rsidP="00D30AA0">
      <w:pPr>
        <w:tabs>
          <w:tab w:val="left" w:pos="4536"/>
        </w:tabs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6E093C">
        <w:rPr>
          <w:rFonts w:ascii="Times New Roman" w:hAnsi="Times New Roman" w:cs="Times New Roman"/>
          <w:sz w:val="24"/>
          <w:szCs w:val="24"/>
        </w:rPr>
        <w:t>会议摘要提交起始日期</w:t>
      </w:r>
      <w:r w:rsidRPr="006E093C">
        <w:rPr>
          <w:rFonts w:ascii="Times New Roman" w:hAnsi="Times New Roman" w:cs="Times New Roman" w:hint="eastAsia"/>
          <w:sz w:val="24"/>
          <w:szCs w:val="24"/>
        </w:rPr>
        <w:t>：</w:t>
      </w:r>
      <w:r w:rsidRPr="006E093C">
        <w:rPr>
          <w:rFonts w:ascii="Times New Roman" w:hAnsi="Times New Roman" w:cs="Times New Roman"/>
          <w:sz w:val="24"/>
          <w:szCs w:val="24"/>
        </w:rPr>
        <w:t>201</w:t>
      </w:r>
      <w:r w:rsidRPr="006E093C">
        <w:rPr>
          <w:rFonts w:ascii="Times New Roman" w:hAnsi="Times New Roman" w:cs="Times New Roman" w:hint="eastAsia"/>
          <w:sz w:val="24"/>
          <w:szCs w:val="24"/>
        </w:rPr>
        <w:t>9</w:t>
      </w:r>
      <w:r w:rsidRPr="006E093C">
        <w:rPr>
          <w:rFonts w:ascii="Times New Roman" w:hAnsi="Times New Roman" w:cs="Times New Roman"/>
          <w:sz w:val="24"/>
          <w:szCs w:val="24"/>
        </w:rPr>
        <w:t>年</w:t>
      </w:r>
      <w:r w:rsidRPr="006E093C">
        <w:rPr>
          <w:rFonts w:ascii="Times New Roman" w:hAnsi="Times New Roman" w:cs="Times New Roman" w:hint="eastAsia"/>
          <w:sz w:val="24"/>
          <w:szCs w:val="24"/>
        </w:rPr>
        <w:t>1</w:t>
      </w:r>
      <w:r w:rsidRPr="006E093C">
        <w:rPr>
          <w:rFonts w:ascii="Times New Roman" w:hAnsi="Times New Roman" w:cs="Times New Roman"/>
          <w:sz w:val="24"/>
          <w:szCs w:val="24"/>
        </w:rPr>
        <w:t>月</w:t>
      </w:r>
      <w:r w:rsidRPr="006E093C">
        <w:rPr>
          <w:rFonts w:ascii="Times New Roman" w:hAnsi="Times New Roman" w:cs="Times New Roman" w:hint="eastAsia"/>
          <w:sz w:val="24"/>
          <w:szCs w:val="24"/>
        </w:rPr>
        <w:t>1</w:t>
      </w:r>
      <w:r w:rsidRPr="006E093C">
        <w:rPr>
          <w:rFonts w:ascii="Times New Roman" w:hAnsi="Times New Roman" w:cs="Times New Roman"/>
          <w:sz w:val="24"/>
          <w:szCs w:val="24"/>
        </w:rPr>
        <w:t>日</w:t>
      </w:r>
    </w:p>
    <w:p w:rsidR="00CF70A3" w:rsidRPr="006E093C" w:rsidRDefault="00CF70A3" w:rsidP="00D30AA0">
      <w:pPr>
        <w:tabs>
          <w:tab w:val="left" w:pos="4536"/>
        </w:tabs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6E093C">
        <w:rPr>
          <w:rFonts w:ascii="Times New Roman" w:hAnsi="Times New Roman" w:cs="Times New Roman"/>
          <w:sz w:val="24"/>
          <w:szCs w:val="24"/>
        </w:rPr>
        <w:t>会议摘要提交截止日期</w:t>
      </w:r>
      <w:r w:rsidRPr="006E093C">
        <w:rPr>
          <w:rFonts w:ascii="Times New Roman" w:hAnsi="Times New Roman" w:cs="Times New Roman" w:hint="eastAsia"/>
          <w:sz w:val="24"/>
          <w:szCs w:val="24"/>
        </w:rPr>
        <w:t>：</w:t>
      </w:r>
      <w:r w:rsidRPr="006E093C">
        <w:rPr>
          <w:rFonts w:ascii="Times New Roman" w:hAnsi="Times New Roman" w:cs="Times New Roman"/>
          <w:sz w:val="24"/>
          <w:szCs w:val="24"/>
        </w:rPr>
        <w:t>201</w:t>
      </w:r>
      <w:r w:rsidRPr="006E093C">
        <w:rPr>
          <w:rFonts w:ascii="Times New Roman" w:hAnsi="Times New Roman" w:cs="Times New Roman" w:hint="eastAsia"/>
          <w:sz w:val="24"/>
          <w:szCs w:val="24"/>
        </w:rPr>
        <w:t>9</w:t>
      </w:r>
      <w:r w:rsidRPr="006E093C">
        <w:rPr>
          <w:rFonts w:ascii="Times New Roman" w:hAnsi="Times New Roman" w:cs="Times New Roman"/>
          <w:sz w:val="24"/>
          <w:szCs w:val="24"/>
        </w:rPr>
        <w:t>年</w:t>
      </w:r>
      <w:r w:rsidRPr="006E093C">
        <w:rPr>
          <w:rFonts w:ascii="Times New Roman" w:hAnsi="Times New Roman" w:cs="Times New Roman" w:hint="eastAsia"/>
          <w:sz w:val="24"/>
          <w:szCs w:val="24"/>
        </w:rPr>
        <w:t>5</w:t>
      </w:r>
      <w:r w:rsidRPr="006E093C">
        <w:rPr>
          <w:rFonts w:ascii="Times New Roman" w:hAnsi="Times New Roman" w:cs="Times New Roman"/>
          <w:sz w:val="24"/>
          <w:szCs w:val="24"/>
        </w:rPr>
        <w:t>月</w:t>
      </w:r>
      <w:r w:rsidRPr="006E093C">
        <w:rPr>
          <w:rFonts w:ascii="Times New Roman" w:hAnsi="Times New Roman" w:cs="Times New Roman" w:hint="eastAsia"/>
          <w:sz w:val="24"/>
          <w:szCs w:val="24"/>
        </w:rPr>
        <w:t>31</w:t>
      </w:r>
      <w:r w:rsidRPr="006E093C">
        <w:rPr>
          <w:rFonts w:ascii="Times New Roman" w:hAnsi="Times New Roman" w:cs="Times New Roman"/>
          <w:sz w:val="24"/>
          <w:szCs w:val="24"/>
        </w:rPr>
        <w:t>日</w:t>
      </w:r>
    </w:p>
    <w:p w:rsidR="00CF70A3" w:rsidRPr="006E093C" w:rsidRDefault="00CF70A3" w:rsidP="00D30AA0">
      <w:pPr>
        <w:tabs>
          <w:tab w:val="left" w:pos="4536"/>
        </w:tabs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6E093C">
        <w:rPr>
          <w:rFonts w:ascii="Times New Roman" w:hAnsi="Times New Roman" w:cs="Times New Roman" w:hint="eastAsia"/>
          <w:sz w:val="24"/>
          <w:szCs w:val="24"/>
        </w:rPr>
        <w:t>公布</w:t>
      </w:r>
      <w:r w:rsidRPr="006E093C">
        <w:rPr>
          <w:rFonts w:ascii="Times New Roman" w:hAnsi="Times New Roman" w:cs="Times New Roman"/>
          <w:sz w:val="24"/>
          <w:szCs w:val="24"/>
        </w:rPr>
        <w:t>会议摘要录用结果</w:t>
      </w:r>
      <w:r w:rsidRPr="006E093C">
        <w:rPr>
          <w:rFonts w:ascii="Times New Roman" w:hAnsi="Times New Roman" w:cs="Times New Roman" w:hint="eastAsia"/>
          <w:sz w:val="24"/>
          <w:szCs w:val="24"/>
        </w:rPr>
        <w:t>：</w:t>
      </w:r>
      <w:r w:rsidRPr="006E093C">
        <w:rPr>
          <w:rFonts w:ascii="Times New Roman" w:hAnsi="Times New Roman" w:cs="Times New Roman"/>
          <w:sz w:val="24"/>
          <w:szCs w:val="24"/>
        </w:rPr>
        <w:t>201</w:t>
      </w:r>
      <w:r w:rsidRPr="006E093C">
        <w:rPr>
          <w:rFonts w:ascii="Times New Roman" w:hAnsi="Times New Roman" w:cs="Times New Roman" w:hint="eastAsia"/>
          <w:sz w:val="24"/>
          <w:szCs w:val="24"/>
        </w:rPr>
        <w:t>9</w:t>
      </w:r>
      <w:r w:rsidRPr="006E093C">
        <w:rPr>
          <w:rFonts w:ascii="Times New Roman" w:hAnsi="Times New Roman" w:cs="Times New Roman"/>
          <w:sz w:val="24"/>
          <w:szCs w:val="24"/>
        </w:rPr>
        <w:t>年</w:t>
      </w:r>
      <w:r w:rsidRPr="006E093C">
        <w:rPr>
          <w:rFonts w:ascii="Times New Roman" w:hAnsi="Times New Roman" w:cs="Times New Roman" w:hint="eastAsia"/>
          <w:sz w:val="24"/>
          <w:szCs w:val="24"/>
        </w:rPr>
        <w:t>6</w:t>
      </w:r>
      <w:r w:rsidRPr="006E093C">
        <w:rPr>
          <w:rFonts w:ascii="Times New Roman" w:hAnsi="Times New Roman" w:cs="Times New Roman"/>
          <w:sz w:val="24"/>
          <w:szCs w:val="24"/>
        </w:rPr>
        <w:t>月</w:t>
      </w:r>
      <w:r w:rsidRPr="006E093C">
        <w:rPr>
          <w:rFonts w:ascii="Times New Roman" w:hAnsi="Times New Roman" w:cs="Times New Roman" w:hint="eastAsia"/>
          <w:sz w:val="24"/>
          <w:szCs w:val="24"/>
        </w:rPr>
        <w:t>15</w:t>
      </w:r>
      <w:r w:rsidRPr="006E093C">
        <w:rPr>
          <w:rFonts w:ascii="Times New Roman" w:hAnsi="Times New Roman" w:cs="Times New Roman"/>
          <w:sz w:val="24"/>
          <w:szCs w:val="24"/>
        </w:rPr>
        <w:t>日</w:t>
      </w:r>
    </w:p>
    <w:p w:rsidR="00CF70A3" w:rsidRPr="006E093C" w:rsidRDefault="00CF70A3" w:rsidP="00D30AA0">
      <w:pPr>
        <w:tabs>
          <w:tab w:val="left" w:pos="4536"/>
        </w:tabs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6E093C">
        <w:rPr>
          <w:rFonts w:ascii="Times New Roman" w:hAnsi="Times New Roman" w:cs="Times New Roman" w:hint="eastAsia"/>
          <w:sz w:val="24"/>
          <w:szCs w:val="24"/>
        </w:rPr>
        <w:t>注册</w:t>
      </w:r>
      <w:r w:rsidRPr="006E093C">
        <w:rPr>
          <w:rFonts w:ascii="Times New Roman" w:hAnsi="Times New Roman" w:cs="Times New Roman"/>
          <w:sz w:val="24"/>
          <w:szCs w:val="24"/>
        </w:rPr>
        <w:t>缴费优惠截止日期</w:t>
      </w:r>
      <w:r w:rsidRPr="006E093C">
        <w:rPr>
          <w:rFonts w:ascii="Times New Roman" w:hAnsi="Times New Roman" w:cs="Times New Roman" w:hint="eastAsia"/>
          <w:sz w:val="24"/>
          <w:szCs w:val="24"/>
        </w:rPr>
        <w:t>：</w:t>
      </w:r>
      <w:r w:rsidRPr="006E093C">
        <w:rPr>
          <w:rFonts w:ascii="Times New Roman" w:hAnsi="Times New Roman" w:cs="Times New Roman"/>
          <w:sz w:val="24"/>
          <w:szCs w:val="24"/>
        </w:rPr>
        <w:t>201</w:t>
      </w:r>
      <w:r w:rsidRPr="006E093C">
        <w:rPr>
          <w:rFonts w:ascii="Times New Roman" w:hAnsi="Times New Roman" w:cs="Times New Roman" w:hint="eastAsia"/>
          <w:sz w:val="24"/>
          <w:szCs w:val="24"/>
        </w:rPr>
        <w:t>9</w:t>
      </w:r>
      <w:r w:rsidRPr="006E093C">
        <w:rPr>
          <w:rFonts w:ascii="Times New Roman" w:hAnsi="Times New Roman" w:cs="Times New Roman"/>
          <w:sz w:val="24"/>
          <w:szCs w:val="24"/>
        </w:rPr>
        <w:t>年</w:t>
      </w:r>
      <w:r w:rsidRPr="006E093C">
        <w:rPr>
          <w:rFonts w:ascii="Times New Roman" w:hAnsi="Times New Roman" w:cs="Times New Roman" w:hint="eastAsia"/>
          <w:sz w:val="24"/>
          <w:szCs w:val="24"/>
        </w:rPr>
        <w:t>6</w:t>
      </w:r>
      <w:r w:rsidRPr="006E093C">
        <w:rPr>
          <w:rFonts w:ascii="Times New Roman" w:hAnsi="Times New Roman" w:cs="Times New Roman"/>
          <w:sz w:val="24"/>
          <w:szCs w:val="24"/>
        </w:rPr>
        <w:t>月</w:t>
      </w:r>
      <w:r w:rsidRPr="006E093C">
        <w:rPr>
          <w:rFonts w:ascii="Times New Roman" w:hAnsi="Times New Roman" w:cs="Times New Roman" w:hint="eastAsia"/>
          <w:sz w:val="24"/>
          <w:szCs w:val="24"/>
        </w:rPr>
        <w:t>30</w:t>
      </w:r>
      <w:r w:rsidRPr="006E093C">
        <w:rPr>
          <w:rFonts w:ascii="Times New Roman" w:hAnsi="Times New Roman" w:cs="Times New Roman"/>
          <w:sz w:val="24"/>
          <w:szCs w:val="24"/>
        </w:rPr>
        <w:t>日</w:t>
      </w:r>
    </w:p>
    <w:p w:rsidR="00CF70A3" w:rsidRPr="006E093C" w:rsidRDefault="00CF70A3" w:rsidP="00D30AA0">
      <w:pPr>
        <w:tabs>
          <w:tab w:val="left" w:pos="4536"/>
        </w:tabs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6E093C">
        <w:rPr>
          <w:rFonts w:ascii="Times New Roman" w:hAnsi="Times New Roman" w:cs="Times New Roman" w:hint="eastAsia"/>
          <w:sz w:val="24"/>
          <w:szCs w:val="24"/>
        </w:rPr>
        <w:t>注册</w:t>
      </w:r>
      <w:r w:rsidRPr="006E093C">
        <w:rPr>
          <w:rFonts w:ascii="Times New Roman" w:hAnsi="Times New Roman" w:cs="Times New Roman"/>
          <w:sz w:val="24"/>
          <w:szCs w:val="24"/>
        </w:rPr>
        <w:t>缴费截止日期</w:t>
      </w:r>
      <w:r w:rsidRPr="006E093C">
        <w:rPr>
          <w:rFonts w:ascii="Times New Roman" w:hAnsi="Times New Roman" w:cs="Times New Roman" w:hint="eastAsia"/>
          <w:sz w:val="24"/>
          <w:szCs w:val="24"/>
        </w:rPr>
        <w:t>：</w:t>
      </w:r>
      <w:r w:rsidRPr="006E093C">
        <w:rPr>
          <w:rFonts w:ascii="Times New Roman" w:hAnsi="Times New Roman" w:cs="Times New Roman"/>
          <w:sz w:val="24"/>
          <w:szCs w:val="24"/>
        </w:rPr>
        <w:t>201</w:t>
      </w:r>
      <w:r w:rsidRPr="006E093C">
        <w:rPr>
          <w:rFonts w:ascii="Times New Roman" w:hAnsi="Times New Roman" w:cs="Times New Roman" w:hint="eastAsia"/>
          <w:sz w:val="24"/>
          <w:szCs w:val="24"/>
        </w:rPr>
        <w:t>9</w:t>
      </w:r>
      <w:r w:rsidRPr="006E093C">
        <w:rPr>
          <w:rFonts w:ascii="Times New Roman" w:hAnsi="Times New Roman" w:cs="Times New Roman"/>
          <w:sz w:val="24"/>
          <w:szCs w:val="24"/>
        </w:rPr>
        <w:t>年</w:t>
      </w:r>
      <w:r w:rsidRPr="006E093C">
        <w:rPr>
          <w:rFonts w:ascii="Times New Roman" w:hAnsi="Times New Roman" w:cs="Times New Roman" w:hint="eastAsia"/>
          <w:sz w:val="24"/>
          <w:szCs w:val="24"/>
        </w:rPr>
        <w:t>7</w:t>
      </w:r>
      <w:r w:rsidRPr="006E093C">
        <w:rPr>
          <w:rFonts w:ascii="Times New Roman" w:hAnsi="Times New Roman" w:cs="Times New Roman"/>
          <w:sz w:val="24"/>
          <w:szCs w:val="24"/>
        </w:rPr>
        <w:t>月</w:t>
      </w:r>
      <w:r w:rsidRPr="006E093C">
        <w:rPr>
          <w:rFonts w:ascii="Times New Roman" w:hAnsi="Times New Roman" w:cs="Times New Roman" w:hint="eastAsia"/>
          <w:sz w:val="24"/>
          <w:szCs w:val="24"/>
        </w:rPr>
        <w:t>31</w:t>
      </w:r>
      <w:r w:rsidRPr="006E093C">
        <w:rPr>
          <w:rFonts w:ascii="Times New Roman" w:hAnsi="Times New Roman" w:cs="Times New Roman"/>
          <w:sz w:val="24"/>
          <w:szCs w:val="24"/>
        </w:rPr>
        <w:t>日</w:t>
      </w:r>
      <w:r w:rsidRPr="006E0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0A3" w:rsidRPr="006E093C" w:rsidRDefault="00CF70A3" w:rsidP="00D30AA0">
      <w:pPr>
        <w:tabs>
          <w:tab w:val="left" w:pos="4536"/>
        </w:tabs>
        <w:spacing w:line="360" w:lineRule="auto"/>
        <w:ind w:firstLineChars="152" w:firstLine="365"/>
        <w:rPr>
          <w:rFonts w:ascii="Times New Roman" w:hAnsi="Times New Roman" w:cs="Times New Roman"/>
          <w:sz w:val="24"/>
          <w:szCs w:val="24"/>
        </w:rPr>
      </w:pPr>
      <w:r w:rsidRPr="006E093C">
        <w:rPr>
          <w:rFonts w:ascii="Times New Roman" w:hAnsi="Times New Roman" w:cs="Times New Roman" w:hint="eastAsia"/>
          <w:sz w:val="24"/>
          <w:szCs w:val="24"/>
        </w:rPr>
        <w:t>第二届巴东国际地质灾害学术论坛：</w:t>
      </w:r>
      <w:r w:rsidRPr="006E093C">
        <w:rPr>
          <w:rFonts w:ascii="Times New Roman" w:hAnsi="Times New Roman" w:cs="Times New Roman"/>
          <w:sz w:val="24"/>
          <w:szCs w:val="24"/>
        </w:rPr>
        <w:t>201</w:t>
      </w:r>
      <w:r w:rsidRPr="006E093C">
        <w:rPr>
          <w:rFonts w:ascii="Times New Roman" w:hAnsi="Times New Roman" w:cs="Times New Roman" w:hint="eastAsia"/>
          <w:sz w:val="24"/>
          <w:szCs w:val="24"/>
        </w:rPr>
        <w:t>9</w:t>
      </w:r>
      <w:r w:rsidRPr="006E093C">
        <w:rPr>
          <w:rFonts w:ascii="Times New Roman" w:hAnsi="Times New Roman" w:cs="Times New Roman"/>
          <w:sz w:val="24"/>
          <w:szCs w:val="24"/>
        </w:rPr>
        <w:t>年</w:t>
      </w:r>
      <w:r w:rsidRPr="006E093C">
        <w:rPr>
          <w:rFonts w:ascii="Times New Roman" w:hAnsi="Times New Roman" w:cs="Times New Roman"/>
          <w:sz w:val="24"/>
          <w:szCs w:val="24"/>
        </w:rPr>
        <w:t>8</w:t>
      </w:r>
      <w:r w:rsidRPr="006E093C">
        <w:rPr>
          <w:rFonts w:ascii="Times New Roman" w:hAnsi="Times New Roman" w:cs="Times New Roman"/>
          <w:sz w:val="24"/>
          <w:szCs w:val="24"/>
        </w:rPr>
        <w:t>月</w:t>
      </w:r>
      <w:r w:rsidRPr="006E093C">
        <w:rPr>
          <w:rFonts w:ascii="Times New Roman" w:hAnsi="Times New Roman" w:cs="Times New Roman"/>
          <w:sz w:val="24"/>
          <w:szCs w:val="24"/>
        </w:rPr>
        <w:t>2</w:t>
      </w:r>
      <w:r w:rsidRPr="006E093C">
        <w:rPr>
          <w:rFonts w:ascii="Times New Roman" w:hAnsi="Times New Roman" w:cs="Times New Roman" w:hint="eastAsia"/>
          <w:sz w:val="24"/>
          <w:szCs w:val="24"/>
        </w:rPr>
        <w:t>4</w:t>
      </w:r>
      <w:r w:rsidRPr="006E093C">
        <w:rPr>
          <w:rFonts w:ascii="Times New Roman" w:hAnsi="Times New Roman" w:cs="Times New Roman"/>
          <w:sz w:val="24"/>
          <w:szCs w:val="24"/>
        </w:rPr>
        <w:t>日至</w:t>
      </w:r>
      <w:r w:rsidRPr="006E093C">
        <w:rPr>
          <w:rFonts w:ascii="Times New Roman" w:hAnsi="Times New Roman" w:cs="Times New Roman" w:hint="eastAsia"/>
          <w:sz w:val="24"/>
          <w:szCs w:val="24"/>
        </w:rPr>
        <w:t>25</w:t>
      </w:r>
      <w:r w:rsidRPr="006E093C">
        <w:rPr>
          <w:rFonts w:ascii="Times New Roman" w:hAnsi="Times New Roman" w:cs="Times New Roman" w:hint="eastAsia"/>
          <w:sz w:val="24"/>
          <w:szCs w:val="24"/>
        </w:rPr>
        <w:t>日</w:t>
      </w:r>
    </w:p>
    <w:p w:rsidR="00CF70A3" w:rsidRDefault="00CF70A3" w:rsidP="00D30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0A3" w:rsidRPr="0030439B" w:rsidRDefault="00637018" w:rsidP="00D30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</w:t>
      </w:r>
      <w:r w:rsidR="00CF70A3" w:rsidRPr="0030439B">
        <w:rPr>
          <w:rFonts w:ascii="Times New Roman" w:hAnsi="Times New Roman" w:cs="Times New Roman" w:hint="eastAsia"/>
          <w:b/>
          <w:sz w:val="24"/>
          <w:szCs w:val="24"/>
        </w:rPr>
        <w:t>、会议注册</w:t>
      </w:r>
      <w:r w:rsidR="00CF70A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CF70A3" w:rsidRPr="00A311C1" w:rsidRDefault="00CF70A3" w:rsidP="00D30AA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311C1">
        <w:rPr>
          <w:rFonts w:ascii="Times New Roman" w:hAnsi="Times New Roman" w:cs="Times New Roman" w:hint="eastAsia"/>
          <w:sz w:val="24"/>
          <w:szCs w:val="24"/>
        </w:rPr>
        <w:t>形式</w:t>
      </w:r>
      <w:r w:rsidRPr="00A311C1">
        <w:rPr>
          <w:rFonts w:ascii="Times New Roman" w:hAnsi="Times New Roman" w:cs="Times New Roman" w:hint="eastAsia"/>
          <w:sz w:val="24"/>
          <w:szCs w:val="24"/>
        </w:rPr>
        <w:t>1</w:t>
      </w:r>
      <w:r w:rsidRPr="00A311C1">
        <w:rPr>
          <w:rFonts w:ascii="Times New Roman" w:hAnsi="Times New Roman" w:cs="Times New Roman" w:hint="eastAsia"/>
          <w:sz w:val="24"/>
          <w:szCs w:val="24"/>
        </w:rPr>
        <w:t>：</w:t>
      </w:r>
      <w:r w:rsidRPr="00A311C1">
        <w:rPr>
          <w:rFonts w:ascii="Times New Roman" w:hAnsi="Times New Roman" w:cs="Times New Roman"/>
          <w:sz w:val="24"/>
          <w:szCs w:val="24"/>
        </w:rPr>
        <w:t>在线注册</w:t>
      </w:r>
      <w:hyperlink r:id="rId9" w:history="1">
        <w:r w:rsidR="00372EFB" w:rsidRPr="00A311C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http://www.bigscug.org</w:t>
        </w:r>
      </w:hyperlink>
    </w:p>
    <w:p w:rsidR="00CF70A3" w:rsidRPr="00A311C1" w:rsidRDefault="00CF70A3" w:rsidP="00D30AA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311C1">
        <w:rPr>
          <w:rFonts w:ascii="Times New Roman" w:hAnsi="Times New Roman" w:cs="Times New Roman"/>
          <w:sz w:val="24"/>
          <w:szCs w:val="24"/>
        </w:rPr>
        <w:t>形式</w:t>
      </w:r>
      <w:r w:rsidRPr="00A311C1">
        <w:rPr>
          <w:rFonts w:ascii="Times New Roman" w:hAnsi="Times New Roman" w:cs="Times New Roman" w:hint="eastAsia"/>
          <w:sz w:val="24"/>
          <w:szCs w:val="24"/>
        </w:rPr>
        <w:t>2</w:t>
      </w:r>
      <w:r w:rsidRPr="00A311C1">
        <w:rPr>
          <w:rFonts w:ascii="Times New Roman" w:hAnsi="Times New Roman" w:cs="Times New Roman" w:hint="eastAsia"/>
          <w:sz w:val="24"/>
          <w:szCs w:val="24"/>
        </w:rPr>
        <w:t>：邮件注册，回执发送至邮箱：</w:t>
      </w:r>
      <w:hyperlink r:id="rId10" w:history="1">
        <w:r w:rsidRPr="00A311C1">
          <w:rPr>
            <w:rStyle w:val="a6"/>
            <w:rFonts w:ascii="Times New Roman" w:hAnsi="Times New Roman" w:cs="Times New Roman" w:hint="eastAsia"/>
            <w:color w:val="auto"/>
            <w:sz w:val="24"/>
            <w:szCs w:val="24"/>
          </w:rPr>
          <w:t>bigs@cug.edu.cn</w:t>
        </w:r>
      </w:hyperlink>
    </w:p>
    <w:p w:rsidR="00CF70A3" w:rsidRDefault="00CF70A3" w:rsidP="00D30AA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F70A3" w:rsidRPr="005709BF" w:rsidRDefault="00637018" w:rsidP="00D30AA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/>
          <w:b/>
          <w:sz w:val="24"/>
          <w:szCs w:val="24"/>
        </w:rPr>
        <w:t>七</w:t>
      </w:r>
      <w:r w:rsidR="00CF70A3" w:rsidRPr="005709BF">
        <w:rPr>
          <w:rFonts w:ascii="Times New Roman" w:hAnsiTheme="minorEastAsia" w:cs="Times New Roman"/>
          <w:b/>
          <w:sz w:val="24"/>
          <w:szCs w:val="24"/>
        </w:rPr>
        <w:t>、会议联系人</w:t>
      </w:r>
    </w:p>
    <w:p w:rsidR="00CF70A3" w:rsidRPr="00BB3950" w:rsidRDefault="00CF70A3" w:rsidP="00D30AA0">
      <w:pPr>
        <w:spacing w:line="360" w:lineRule="auto"/>
        <w:ind w:firstLineChars="236" w:firstLine="566"/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</w:pP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周汉文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手机：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 xml:space="preserve">(+86) 13607196969  </w:t>
      </w:r>
      <w:r w:rsidRPr="00BB3950">
        <w:rPr>
          <w:rFonts w:ascii="Times New Roman" w:hAnsiTheme="minorEastAsia" w:cs="Times New Roman"/>
          <w:color w:val="000000"/>
          <w:kern w:val="0"/>
          <w:sz w:val="24"/>
          <w:szCs w:val="24"/>
        </w:rPr>
        <w:t>电话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：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 xml:space="preserve">(+86) </w:t>
      </w:r>
      <w:r w:rsidRPr="00BB39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02767884553   </w:t>
      </w:r>
    </w:p>
    <w:p w:rsidR="00CF70A3" w:rsidRPr="00BB3950" w:rsidRDefault="00CF70A3" w:rsidP="00D30AA0">
      <w:pPr>
        <w:spacing w:line="360" w:lineRule="auto"/>
        <w:ind w:firstLineChars="236" w:firstLine="566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B3950">
        <w:rPr>
          <w:rFonts w:ascii="Times New Roman" w:hAnsiTheme="minorEastAsia" w:cs="Times New Roman"/>
          <w:color w:val="000000"/>
          <w:kern w:val="0"/>
          <w:sz w:val="24"/>
          <w:szCs w:val="24"/>
        </w:rPr>
        <w:t>王菁莪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Pr="00BB3950">
        <w:rPr>
          <w:rFonts w:ascii="Times New Roman" w:hAnsiTheme="minorEastAsia" w:cs="Times New Roman"/>
          <w:color w:val="000000"/>
          <w:kern w:val="0"/>
          <w:sz w:val="24"/>
          <w:szCs w:val="24"/>
        </w:rPr>
        <w:t>手机：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 xml:space="preserve">(+86) </w:t>
      </w:r>
      <w:r w:rsidRPr="00BB3950">
        <w:rPr>
          <w:rFonts w:ascii="Times New Roman" w:hAnsi="Times New Roman" w:cs="Times New Roman"/>
          <w:color w:val="000000"/>
          <w:kern w:val="0"/>
          <w:sz w:val="24"/>
          <w:szCs w:val="24"/>
        </w:rPr>
        <w:t>13163270621</w:t>
      </w:r>
      <w:r w:rsidRPr="00BB39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BB3950">
        <w:rPr>
          <w:rFonts w:ascii="Times New Roman" w:hAnsiTheme="minorEastAsia" w:cs="Times New Roman"/>
          <w:color w:val="000000"/>
          <w:kern w:val="0"/>
          <w:sz w:val="24"/>
          <w:szCs w:val="24"/>
        </w:rPr>
        <w:t>电话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>：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 xml:space="preserve">(+86) </w:t>
      </w:r>
      <w:r w:rsidRPr="00BB39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02767885197   </w:t>
      </w:r>
    </w:p>
    <w:p w:rsidR="00CF70A3" w:rsidRPr="004A1959" w:rsidRDefault="00CF70A3" w:rsidP="00D30AA0">
      <w:pPr>
        <w:spacing w:line="360" w:lineRule="auto"/>
        <w:ind w:firstLineChars="236" w:firstLine="566"/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</w:rPr>
      </w:pPr>
      <w:r w:rsidRPr="00BB3950">
        <w:rPr>
          <w:rFonts w:ascii="Times New Roman" w:hAnsi="Times New Roman" w:cs="Times New Roman"/>
          <w:color w:val="000000"/>
          <w:kern w:val="0"/>
          <w:sz w:val="24"/>
          <w:szCs w:val="24"/>
        </w:rPr>
        <w:t>邹宗兴</w:t>
      </w:r>
      <w:r w:rsidRPr="00BB39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BB39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手机：</w:t>
      </w:r>
      <w:r w:rsidRPr="00BB39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</w:t>
      </w:r>
      <w:r w:rsidRPr="00BB3950">
        <w:rPr>
          <w:rFonts w:ascii="Times New Roman" w:hAnsi="Times New Roman" w:cs="Times New Roman"/>
          <w:color w:val="000000"/>
          <w:kern w:val="0"/>
          <w:sz w:val="24"/>
          <w:szCs w:val="24"/>
        </w:rPr>
        <w:t>+86</w:t>
      </w:r>
      <w:r w:rsidRPr="00BB39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</w:t>
      </w:r>
      <w:r w:rsidRPr="00BB39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13554676713  </w:t>
      </w:r>
      <w:r w:rsidRPr="00BB3950">
        <w:rPr>
          <w:rFonts w:ascii="Times New Roman" w:hAnsi="Times New Roman" w:cs="Times New Roman"/>
          <w:color w:val="000000"/>
          <w:kern w:val="0"/>
          <w:sz w:val="24"/>
          <w:szCs w:val="24"/>
        </w:rPr>
        <w:t>电话</w:t>
      </w:r>
      <w:r w:rsidRPr="00BB39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：</w:t>
      </w:r>
      <w:r w:rsidRPr="00BB3950"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  <w:t xml:space="preserve">(+86) </w:t>
      </w:r>
      <w:r w:rsidRPr="00BB39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02767885197</w:t>
      </w:r>
      <w:r w:rsidRPr="00BB39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CF70A3" w:rsidRDefault="00CF70A3" w:rsidP="00D30AA0">
      <w:pPr>
        <w:widowControl/>
        <w:snapToGrid w:val="0"/>
        <w:spacing w:line="360" w:lineRule="auto"/>
        <w:ind w:firstLineChars="236" w:firstLine="566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709BF">
        <w:rPr>
          <w:rFonts w:ascii="Times New Roman" w:hAnsi="Times New Roman" w:cs="Times New Roman"/>
          <w:color w:val="000000"/>
          <w:kern w:val="0"/>
          <w:sz w:val="24"/>
          <w:szCs w:val="24"/>
        </w:rPr>
        <w:t>E-mail</w:t>
      </w:r>
      <w:r w:rsidRPr="00733C18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  <w:hyperlink r:id="rId11" w:history="1">
        <w:r w:rsidRPr="00F7036B"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t>bigs@</w:t>
        </w:r>
        <w:r w:rsidRPr="00F7036B">
          <w:rPr>
            <w:rFonts w:ascii="Times New Roman" w:hAnsi="Times New Roman" w:cs="Times New Roman" w:hint="eastAsia"/>
            <w:color w:val="000000"/>
            <w:kern w:val="0"/>
            <w:sz w:val="24"/>
            <w:szCs w:val="24"/>
          </w:rPr>
          <w:t>cug.edu.cn</w:t>
        </w:r>
      </w:hyperlink>
    </w:p>
    <w:p w:rsidR="00CF70A3" w:rsidRPr="005709BF" w:rsidRDefault="00CF70A3" w:rsidP="00D30AA0">
      <w:pPr>
        <w:widowControl/>
        <w:snapToGrid w:val="0"/>
        <w:spacing w:line="360" w:lineRule="auto"/>
        <w:ind w:firstLineChars="236" w:firstLine="566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709BF">
        <w:rPr>
          <w:rFonts w:ascii="Times New Roman" w:hAnsiTheme="minorEastAsia" w:cs="Times New Roman"/>
          <w:color w:val="000000"/>
          <w:kern w:val="0"/>
          <w:sz w:val="24"/>
          <w:szCs w:val="24"/>
        </w:rPr>
        <w:t>单位：中国地质大学（武汉）教育部长江三峡库区地质灾害研究中心</w:t>
      </w:r>
    </w:p>
    <w:p w:rsidR="00CF70A3" w:rsidRPr="005709BF" w:rsidRDefault="00CF70A3" w:rsidP="00D30AA0">
      <w:pPr>
        <w:widowControl/>
        <w:snapToGrid w:val="0"/>
        <w:spacing w:line="360" w:lineRule="auto"/>
        <w:ind w:firstLineChars="236" w:firstLine="566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709BF">
        <w:rPr>
          <w:rFonts w:ascii="Times New Roman" w:hAnsiTheme="minorEastAsia" w:cs="Times New Roman"/>
          <w:color w:val="000000"/>
          <w:kern w:val="0"/>
          <w:sz w:val="24"/>
          <w:szCs w:val="24"/>
        </w:rPr>
        <w:t>地址：湖北武汉市洪山区鲁磨路</w:t>
      </w:r>
      <w:r w:rsidRPr="005709BF">
        <w:rPr>
          <w:rFonts w:ascii="Times New Roman" w:hAnsi="Times New Roman" w:cs="Times New Roman"/>
          <w:color w:val="000000"/>
          <w:kern w:val="0"/>
          <w:sz w:val="24"/>
          <w:szCs w:val="24"/>
        </w:rPr>
        <w:t>388</w:t>
      </w:r>
      <w:r w:rsidRPr="005709BF">
        <w:rPr>
          <w:rFonts w:ascii="Times New Roman" w:hAnsiTheme="minorEastAsia" w:cs="Times New Roman"/>
          <w:color w:val="000000"/>
          <w:kern w:val="0"/>
          <w:sz w:val="24"/>
          <w:szCs w:val="24"/>
        </w:rPr>
        <w:t>号</w:t>
      </w:r>
    </w:p>
    <w:p w:rsidR="00CF70A3" w:rsidRPr="005709BF" w:rsidRDefault="00CF70A3" w:rsidP="00D30AA0">
      <w:pPr>
        <w:widowControl/>
        <w:snapToGrid w:val="0"/>
        <w:spacing w:line="360" w:lineRule="auto"/>
        <w:ind w:firstLineChars="236" w:firstLine="566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709BF">
        <w:rPr>
          <w:rFonts w:ascii="Times New Roman" w:hAnsiTheme="minorEastAsia" w:cs="Times New Roman"/>
          <w:color w:val="000000"/>
          <w:kern w:val="0"/>
          <w:sz w:val="24"/>
          <w:szCs w:val="24"/>
        </w:rPr>
        <w:t>邮编：</w:t>
      </w:r>
      <w:r w:rsidRPr="005709BF">
        <w:rPr>
          <w:rFonts w:ascii="Times New Roman" w:hAnsi="Times New Roman" w:cs="Times New Roman"/>
          <w:color w:val="000000"/>
          <w:kern w:val="0"/>
          <w:sz w:val="24"/>
          <w:szCs w:val="24"/>
        </w:rPr>
        <w:t>430074</w:t>
      </w:r>
    </w:p>
    <w:p w:rsidR="00CF70A3" w:rsidRDefault="00CF70A3" w:rsidP="00CF70A3">
      <w:pPr>
        <w:widowControl/>
        <w:snapToGrid w:val="0"/>
        <w:spacing w:line="360" w:lineRule="auto"/>
        <w:ind w:firstLine="4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CF70A3" w:rsidRDefault="00CF70A3" w:rsidP="00F125C0">
      <w:pPr>
        <w:widowControl/>
        <w:snapToGrid w:val="0"/>
        <w:spacing w:beforeLines="30" w:line="360" w:lineRule="auto"/>
        <w:ind w:left="2520" w:firstLine="420"/>
        <w:jc w:val="right"/>
        <w:rPr>
          <w:rFonts w:ascii="Times New Roman" w:hAnsiTheme="minorEastAsia" w:cs="Times New Roman"/>
          <w:color w:val="000000"/>
          <w:kern w:val="0"/>
          <w:sz w:val="24"/>
          <w:szCs w:val="24"/>
        </w:rPr>
      </w:pPr>
      <w:r w:rsidRPr="005709BF">
        <w:rPr>
          <w:rFonts w:ascii="Times New Roman" w:hAnsi="Times New Roman" w:cs="Times New Roman"/>
          <w:color w:val="000000"/>
          <w:kern w:val="0"/>
          <w:sz w:val="24"/>
          <w:szCs w:val="24"/>
        </w:rPr>
        <w:t>201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8</w:t>
      </w:r>
      <w:r w:rsidRPr="005709BF">
        <w:rPr>
          <w:rFonts w:ascii="Times New Roman" w:hAnsiTheme="minorEastAsia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8</w:t>
      </w:r>
      <w:r w:rsidRPr="005709BF">
        <w:rPr>
          <w:rFonts w:ascii="Times New Roman" w:hAnsiTheme="minorEastAsia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25</w:t>
      </w:r>
      <w:r w:rsidRPr="005709BF">
        <w:rPr>
          <w:rFonts w:ascii="Times New Roman" w:hAnsiTheme="minorEastAsia" w:cs="Times New Roman"/>
          <w:color w:val="000000"/>
          <w:kern w:val="0"/>
          <w:sz w:val="24"/>
          <w:szCs w:val="24"/>
        </w:rPr>
        <w:t>日</w:t>
      </w:r>
    </w:p>
    <w:p w:rsidR="009D0BDF" w:rsidRDefault="009D0BDF" w:rsidP="001D7DB9">
      <w:pPr>
        <w:tabs>
          <w:tab w:val="left" w:pos="3000"/>
        </w:tabs>
        <w:spacing w:line="312" w:lineRule="auto"/>
        <w:rPr>
          <w:rStyle w:val="ab"/>
          <w:rFonts w:ascii="Arial" w:hAnsi="Arial"/>
          <w:b/>
          <w:bCs/>
          <w:sz w:val="24"/>
          <w:szCs w:val="24"/>
        </w:rPr>
      </w:pPr>
    </w:p>
    <w:p w:rsidR="00CF70A3" w:rsidRDefault="00CF70A3" w:rsidP="001D7DB9">
      <w:pPr>
        <w:tabs>
          <w:tab w:val="left" w:pos="3000"/>
        </w:tabs>
        <w:spacing w:line="312" w:lineRule="auto"/>
        <w:rPr>
          <w:rStyle w:val="ab"/>
          <w:rFonts w:ascii="Arial" w:hAnsi="Arial"/>
          <w:b/>
          <w:bCs/>
          <w:sz w:val="24"/>
          <w:szCs w:val="24"/>
        </w:rPr>
      </w:pPr>
    </w:p>
    <w:p w:rsidR="00CF70A3" w:rsidRDefault="00CF70A3" w:rsidP="001D7DB9">
      <w:pPr>
        <w:tabs>
          <w:tab w:val="left" w:pos="3000"/>
        </w:tabs>
        <w:spacing w:line="312" w:lineRule="auto"/>
        <w:rPr>
          <w:rStyle w:val="ab"/>
          <w:rFonts w:ascii="Arial" w:hAnsi="Arial"/>
          <w:b/>
          <w:bCs/>
          <w:sz w:val="24"/>
          <w:szCs w:val="24"/>
        </w:rPr>
      </w:pPr>
    </w:p>
    <w:p w:rsidR="00637018" w:rsidRDefault="00637018">
      <w:pPr>
        <w:widowControl/>
        <w:jc w:val="left"/>
        <w:rPr>
          <w:rStyle w:val="ab"/>
          <w:rFonts w:ascii="Arial" w:hAnsi="Arial"/>
          <w:b/>
          <w:bCs/>
          <w:sz w:val="24"/>
          <w:szCs w:val="24"/>
        </w:rPr>
      </w:pPr>
      <w:r>
        <w:rPr>
          <w:rStyle w:val="ab"/>
          <w:rFonts w:ascii="Arial" w:hAnsi="Arial"/>
          <w:b/>
          <w:bCs/>
          <w:sz w:val="24"/>
          <w:szCs w:val="24"/>
        </w:rPr>
        <w:br w:type="page"/>
      </w:r>
    </w:p>
    <w:p w:rsidR="00CF70A3" w:rsidRDefault="00CF70A3" w:rsidP="001D7DB9">
      <w:pPr>
        <w:tabs>
          <w:tab w:val="left" w:pos="3000"/>
        </w:tabs>
        <w:spacing w:line="312" w:lineRule="auto"/>
        <w:rPr>
          <w:rStyle w:val="ab"/>
          <w:rFonts w:ascii="Arial" w:hAnsi="Arial"/>
          <w:b/>
          <w:bCs/>
          <w:sz w:val="24"/>
          <w:szCs w:val="24"/>
        </w:rPr>
      </w:pPr>
    </w:p>
    <w:p w:rsidR="00CF70A3" w:rsidRDefault="00CF70A3" w:rsidP="001D7DB9">
      <w:pPr>
        <w:tabs>
          <w:tab w:val="left" w:pos="3000"/>
        </w:tabs>
        <w:spacing w:line="312" w:lineRule="auto"/>
        <w:rPr>
          <w:rStyle w:val="ab"/>
          <w:rFonts w:ascii="Arial" w:hAnsi="Arial"/>
          <w:b/>
          <w:bCs/>
          <w:sz w:val="24"/>
          <w:szCs w:val="24"/>
        </w:rPr>
      </w:pPr>
    </w:p>
    <w:p w:rsidR="00CF70A3" w:rsidRPr="0011234E" w:rsidRDefault="00CF70A3" w:rsidP="00CF70A3">
      <w:pPr>
        <w:jc w:val="center"/>
        <w:rPr>
          <w:rFonts w:eastAsia="仿宋_GB2312"/>
          <w:b/>
          <w:color w:val="000000"/>
          <w:kern w:val="0"/>
          <w:sz w:val="28"/>
          <w:szCs w:val="24"/>
        </w:rPr>
      </w:pPr>
      <w:bookmarkStart w:id="1" w:name="_GoBack"/>
      <w:r w:rsidRPr="00CA32ED">
        <w:rPr>
          <w:rFonts w:ascii="宋体" w:eastAsia="宋体" w:hAnsi="宋体" w:hint="eastAsia"/>
          <w:b/>
          <w:sz w:val="28"/>
          <w:szCs w:val="28"/>
        </w:rPr>
        <w:t>巴东国际地质灾害学术论坛</w:t>
      </w:r>
      <w:r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参会</w:t>
      </w:r>
      <w:r w:rsidRPr="00CA32ED">
        <w:rPr>
          <w:rFonts w:ascii="宋体" w:eastAsia="宋体" w:hAnsi="宋体"/>
          <w:b/>
          <w:color w:val="000000"/>
          <w:kern w:val="0"/>
          <w:sz w:val="28"/>
          <w:szCs w:val="28"/>
        </w:rPr>
        <w:t>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1417"/>
        <w:gridCol w:w="993"/>
        <w:gridCol w:w="992"/>
        <w:gridCol w:w="1417"/>
        <w:gridCol w:w="1610"/>
      </w:tblGrid>
      <w:tr w:rsidR="00CF70A3" w:rsidRPr="0006668E" w:rsidTr="00C43EB6">
        <w:tc>
          <w:tcPr>
            <w:tcW w:w="2093" w:type="dxa"/>
            <w:gridSpan w:val="2"/>
            <w:vAlign w:val="center"/>
          </w:tcPr>
          <w:p w:rsidR="00CF70A3" w:rsidRPr="0006668E" w:rsidRDefault="00CF70A3" w:rsidP="00C43EB6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姓</w:t>
            </w:r>
            <w:r w:rsidRPr="0006668E"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 w:rsidRPr="0006668E">
              <w:rPr>
                <w:rFonts w:eastAsia="仿宋_GB2312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7" w:type="dxa"/>
            <w:vAlign w:val="center"/>
          </w:tcPr>
          <w:p w:rsidR="00CF70A3" w:rsidRPr="0006668E" w:rsidRDefault="00CF70A3" w:rsidP="00C43EB6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F70A3" w:rsidRPr="0006668E" w:rsidRDefault="00CF70A3" w:rsidP="00C43EB6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CF70A3" w:rsidRPr="0006668E" w:rsidRDefault="00CF70A3" w:rsidP="00C43EB6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70A3" w:rsidRPr="0006668E" w:rsidRDefault="00CF70A3" w:rsidP="00C43EB6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职称</w:t>
            </w:r>
            <w:r w:rsidRPr="0006668E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06668E">
              <w:rPr>
                <w:rFonts w:eastAsia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10" w:type="dxa"/>
            <w:vAlign w:val="center"/>
          </w:tcPr>
          <w:p w:rsidR="00CF70A3" w:rsidRPr="0006668E" w:rsidRDefault="00CF70A3" w:rsidP="00C43EB6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70A3" w:rsidRPr="0006668E" w:rsidTr="00C43EB6">
        <w:tc>
          <w:tcPr>
            <w:tcW w:w="534" w:type="dxa"/>
            <w:vMerge w:val="restart"/>
            <w:vAlign w:val="center"/>
          </w:tcPr>
          <w:p w:rsidR="00CF70A3" w:rsidRPr="0006668E" w:rsidRDefault="00CF70A3" w:rsidP="00C43EB6">
            <w:pPr>
              <w:widowControl/>
              <w:spacing w:line="276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联</w:t>
            </w:r>
          </w:p>
          <w:p w:rsidR="00CF70A3" w:rsidRPr="0006668E" w:rsidRDefault="00CF70A3" w:rsidP="00C43EB6">
            <w:pPr>
              <w:widowControl/>
              <w:spacing w:line="276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系</w:t>
            </w:r>
          </w:p>
          <w:p w:rsidR="00CF70A3" w:rsidRPr="0006668E" w:rsidRDefault="00CF70A3" w:rsidP="00C43EB6">
            <w:pPr>
              <w:widowControl/>
              <w:spacing w:line="276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方</w:t>
            </w:r>
          </w:p>
          <w:p w:rsidR="00CF70A3" w:rsidRPr="0006668E" w:rsidRDefault="00CF70A3" w:rsidP="00C43EB6">
            <w:pPr>
              <w:widowControl/>
              <w:spacing w:line="276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式</w:t>
            </w:r>
          </w:p>
        </w:tc>
        <w:tc>
          <w:tcPr>
            <w:tcW w:w="1559" w:type="dxa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429" w:type="dxa"/>
            <w:gridSpan w:val="5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70A3" w:rsidRPr="0006668E" w:rsidTr="00C43EB6">
        <w:tc>
          <w:tcPr>
            <w:tcW w:w="534" w:type="dxa"/>
            <w:vMerge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通讯地址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29" w:type="dxa"/>
            <w:gridSpan w:val="5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70A3" w:rsidRPr="0006668E" w:rsidTr="00C43EB6">
        <w:tc>
          <w:tcPr>
            <w:tcW w:w="534" w:type="dxa"/>
            <w:vMerge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联系电话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429" w:type="dxa"/>
            <w:gridSpan w:val="5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70A3" w:rsidRPr="0006668E" w:rsidTr="00C43EB6">
        <w:tc>
          <w:tcPr>
            <w:tcW w:w="534" w:type="dxa"/>
            <w:vMerge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429" w:type="dxa"/>
            <w:gridSpan w:val="5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70A3" w:rsidRPr="0006668E" w:rsidTr="00C43EB6">
        <w:tc>
          <w:tcPr>
            <w:tcW w:w="2093" w:type="dxa"/>
            <w:gridSpan w:val="2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6429" w:type="dxa"/>
            <w:gridSpan w:val="5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70A3" w:rsidRPr="00CF0CF8" w:rsidTr="00C43EB6">
        <w:tc>
          <w:tcPr>
            <w:tcW w:w="2093" w:type="dxa"/>
            <w:gridSpan w:val="2"/>
          </w:tcPr>
          <w:p w:rsidR="00CF70A3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意向专题</w:t>
            </w:r>
          </w:p>
        </w:tc>
        <w:tc>
          <w:tcPr>
            <w:tcW w:w="6429" w:type="dxa"/>
            <w:gridSpan w:val="5"/>
          </w:tcPr>
          <w:p w:rsidR="00CF70A3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70A3" w:rsidRPr="00CF0CF8" w:rsidTr="00C43EB6">
        <w:tc>
          <w:tcPr>
            <w:tcW w:w="2093" w:type="dxa"/>
            <w:gridSpan w:val="2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报告</w:t>
            </w:r>
            <w:r>
              <w:rPr>
                <w:rFonts w:eastAsia="仿宋_GB2312"/>
                <w:color w:val="000000"/>
                <w:kern w:val="0"/>
                <w:szCs w:val="21"/>
              </w:rPr>
              <w:t>类型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AA4F13">
              <w:rPr>
                <w:rFonts w:eastAsia="仿宋_GB2312" w:hint="eastAsia"/>
                <w:b/>
                <w:color w:val="000000"/>
                <w:kern w:val="0"/>
                <w:szCs w:val="21"/>
              </w:rPr>
              <w:t>√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29" w:type="dxa"/>
            <w:gridSpan w:val="5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口头报告（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展板（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CF70A3" w:rsidRPr="0006668E" w:rsidTr="00C43EB6">
        <w:tc>
          <w:tcPr>
            <w:tcW w:w="2093" w:type="dxa"/>
            <w:gridSpan w:val="2"/>
          </w:tcPr>
          <w:p w:rsidR="00CF70A3" w:rsidRPr="0021225D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21225D">
              <w:rPr>
                <w:rFonts w:eastAsia="仿宋_GB2312" w:hint="eastAsia"/>
                <w:color w:val="000000"/>
                <w:kern w:val="0"/>
                <w:szCs w:val="21"/>
              </w:rPr>
              <w:t>野外考察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AA4F13">
              <w:rPr>
                <w:rFonts w:eastAsia="仿宋_GB2312" w:hint="eastAsia"/>
                <w:b/>
                <w:color w:val="000000"/>
                <w:kern w:val="0"/>
                <w:szCs w:val="21"/>
              </w:rPr>
              <w:t>√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29" w:type="dxa"/>
            <w:gridSpan w:val="5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是（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否（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CF70A3" w:rsidRPr="0006668E" w:rsidTr="00C43EB6">
        <w:tc>
          <w:tcPr>
            <w:tcW w:w="2093" w:type="dxa"/>
            <w:gridSpan w:val="2"/>
          </w:tcPr>
          <w:p w:rsidR="00CF70A3" w:rsidRPr="0021225D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野外考察住宿（</w:t>
            </w:r>
            <w:r w:rsidRPr="00AA4F13">
              <w:rPr>
                <w:rFonts w:eastAsia="仿宋_GB2312" w:hint="eastAsia"/>
                <w:b/>
                <w:color w:val="000000"/>
                <w:kern w:val="0"/>
                <w:szCs w:val="21"/>
              </w:rPr>
              <w:t>√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29" w:type="dxa"/>
            <w:gridSpan w:val="5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单间（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标间（合住）（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CF70A3" w:rsidRPr="0006668E" w:rsidTr="00C43EB6">
        <w:tc>
          <w:tcPr>
            <w:tcW w:w="2093" w:type="dxa"/>
            <w:gridSpan w:val="2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其他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6429" w:type="dxa"/>
            <w:gridSpan w:val="5"/>
          </w:tcPr>
          <w:p w:rsidR="00CF70A3" w:rsidRPr="0006668E" w:rsidRDefault="00CF70A3" w:rsidP="00C43EB6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bookmarkEnd w:id="1"/>
    </w:tbl>
    <w:p w:rsidR="009D0BDF" w:rsidRDefault="009D0BDF" w:rsidP="001D7DB9">
      <w:pPr>
        <w:tabs>
          <w:tab w:val="left" w:pos="3000"/>
        </w:tabs>
        <w:spacing w:line="312" w:lineRule="auto"/>
        <w:rPr>
          <w:rStyle w:val="ab"/>
          <w:rFonts w:ascii="Arial" w:hAnsi="Arial"/>
          <w:b/>
          <w:bCs/>
          <w:sz w:val="24"/>
          <w:szCs w:val="24"/>
        </w:rPr>
      </w:pPr>
    </w:p>
    <w:sectPr w:rsidR="009D0BDF" w:rsidSect="000753D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C8" w:rsidRDefault="006633C8" w:rsidP="00E02C25">
      <w:r>
        <w:separator/>
      </w:r>
    </w:p>
  </w:endnote>
  <w:endnote w:type="continuationSeparator" w:id="0">
    <w:p w:rsidR="006633C8" w:rsidRDefault="006633C8" w:rsidP="00E0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25" w:rsidRPr="00372EFB" w:rsidRDefault="00E02C25" w:rsidP="00372EFB">
    <w:pPr>
      <w:pStyle w:val="a5"/>
      <w:pBdr>
        <w:top w:val="thickThinSmallGap" w:sz="12" w:space="2" w:color="1F4E79" w:themeColor="accent1" w:themeShade="80"/>
      </w:pBdr>
      <w:rPr>
        <w:rFonts w:ascii="Arial" w:hAnsi="Arial" w:cs="Arial"/>
        <w:b/>
        <w:color w:val="1F4E79" w:themeColor="accent1" w:themeShade="80"/>
        <w:sz w:val="24"/>
        <w:szCs w:val="24"/>
      </w:rPr>
    </w:pPr>
    <w:r w:rsidRPr="00372EFB">
      <w:rPr>
        <w:rFonts w:ascii="Arial" w:hAnsi="Arial" w:cs="Arial"/>
        <w:b/>
        <w:bCs/>
        <w:color w:val="1F4E79" w:themeColor="accent1" w:themeShade="80"/>
        <w:sz w:val="24"/>
      </w:rPr>
      <w:t xml:space="preserve">Web: </w:t>
    </w:r>
    <w:hyperlink r:id="rId1" w:history="1">
      <w:r w:rsidR="00372EFB" w:rsidRPr="00372EFB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http://www.bigscug.org</w:t>
      </w:r>
    </w:hyperlink>
  </w:p>
  <w:p w:rsidR="00E02C25" w:rsidRPr="00F303DE" w:rsidRDefault="00E02C25" w:rsidP="00372EFB">
    <w:pPr>
      <w:pStyle w:val="a5"/>
      <w:pBdr>
        <w:top w:val="thickThinSmallGap" w:sz="12" w:space="2" w:color="1F4E79" w:themeColor="accent1" w:themeShade="80"/>
      </w:pBdr>
      <w:rPr>
        <w:rFonts w:ascii="Arial" w:hAnsi="Arial" w:cs="Arial"/>
        <w:color w:val="1F4E79" w:themeColor="accent1" w:themeShade="80"/>
        <w:sz w:val="24"/>
      </w:rPr>
    </w:pPr>
    <w:r w:rsidRPr="00F303DE">
      <w:rPr>
        <w:rFonts w:ascii="Arial" w:hAnsi="Arial" w:cs="Arial"/>
        <w:b/>
        <w:bCs/>
        <w:color w:val="1F4E79" w:themeColor="accent1" w:themeShade="80"/>
        <w:sz w:val="24"/>
      </w:rPr>
      <w:t>No.388 Lumo Road, Hongshan, Wuhan 430074, Hubei,P.R. China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C8" w:rsidRDefault="006633C8" w:rsidP="00E02C25">
      <w:r>
        <w:separator/>
      </w:r>
    </w:p>
  </w:footnote>
  <w:footnote w:type="continuationSeparator" w:id="0">
    <w:p w:rsidR="006633C8" w:rsidRDefault="006633C8" w:rsidP="00E02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25" w:rsidRPr="00F303DE" w:rsidRDefault="007325DB" w:rsidP="003E3540">
    <w:pPr>
      <w:pBdr>
        <w:bottom w:val="thinThickSmallGap" w:sz="12" w:space="1" w:color="1F4E79" w:themeColor="accent1" w:themeShade="80"/>
      </w:pBdr>
      <w:jc w:val="center"/>
      <w:rPr>
        <w:rFonts w:ascii="Arial" w:hAnsi="Arial" w:cs="Arial"/>
        <w:b/>
        <w:bCs/>
        <w:color w:val="1F4E79" w:themeColor="accent1" w:themeShade="80"/>
        <w:sz w:val="28"/>
      </w:rPr>
    </w:pPr>
    <w:r>
      <w:rPr>
        <w:rFonts w:ascii="Arial" w:hAnsi="Arial" w:cs="Arial"/>
        <w:b/>
        <w:bCs/>
        <w:noProof/>
        <w:color w:val="1F4E79" w:themeColor="accent1" w:themeShade="80"/>
        <w:sz w:val="28"/>
      </w:rPr>
      <w:drawing>
        <wp:inline distT="0" distB="0" distL="0" distR="0">
          <wp:extent cx="1182059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059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03DE">
      <w:rPr>
        <w:rFonts w:ascii="Arial" w:hAnsi="Arial" w:cs="Arial"/>
        <w:b/>
        <w:bCs/>
        <w:color w:val="1F4E79" w:themeColor="accent1" w:themeShade="80"/>
        <w:sz w:val="28"/>
      </w:rPr>
      <w:t xml:space="preserve"> </w:t>
    </w:r>
    <w:r w:rsidR="00E02C25" w:rsidRPr="00F303DE">
      <w:rPr>
        <w:rFonts w:ascii="Arial" w:hAnsi="Arial" w:cs="Arial"/>
        <w:b/>
        <w:bCs/>
        <w:color w:val="1F4E79" w:themeColor="accent1" w:themeShade="80"/>
        <w:sz w:val="28"/>
      </w:rPr>
      <w:t>Badong International Geohazards Symposium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314"/>
    <w:multiLevelType w:val="hybridMultilevel"/>
    <w:tmpl w:val="A70AD91E"/>
    <w:numStyleLink w:val="a"/>
  </w:abstractNum>
  <w:abstractNum w:abstractNumId="1">
    <w:nsid w:val="1F471EE8"/>
    <w:multiLevelType w:val="hybridMultilevel"/>
    <w:tmpl w:val="A70AD91E"/>
    <w:styleLink w:val="a"/>
    <w:lvl w:ilvl="0" w:tplc="0D8C1386">
      <w:start w:val="1"/>
      <w:numFmt w:val="bullet"/>
      <w:lvlText w:val="◆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D6F2D2">
      <w:start w:val="1"/>
      <w:numFmt w:val="bullet"/>
      <w:lvlText w:val="◆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493E2">
      <w:start w:val="1"/>
      <w:numFmt w:val="bullet"/>
      <w:lvlText w:val="◆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1EA70C">
      <w:start w:val="1"/>
      <w:numFmt w:val="bullet"/>
      <w:lvlText w:val="◆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BA4C2C">
      <w:start w:val="1"/>
      <w:numFmt w:val="bullet"/>
      <w:lvlText w:val="◆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F42896">
      <w:start w:val="1"/>
      <w:numFmt w:val="bullet"/>
      <w:lvlText w:val="◆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8E794A">
      <w:start w:val="1"/>
      <w:numFmt w:val="bullet"/>
      <w:lvlText w:val="◆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BCC5D6">
      <w:start w:val="1"/>
      <w:numFmt w:val="bullet"/>
      <w:lvlText w:val="◆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CCBA4">
      <w:start w:val="1"/>
      <w:numFmt w:val="bullet"/>
      <w:lvlText w:val="◆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78"/>
    <w:rsid w:val="00014B36"/>
    <w:rsid w:val="00021AA0"/>
    <w:rsid w:val="00040E09"/>
    <w:rsid w:val="000414CD"/>
    <w:rsid w:val="0007510B"/>
    <w:rsid w:val="000753D4"/>
    <w:rsid w:val="000778FD"/>
    <w:rsid w:val="000A19D4"/>
    <w:rsid w:val="000E03C3"/>
    <w:rsid w:val="0010383A"/>
    <w:rsid w:val="0014077C"/>
    <w:rsid w:val="00191BA3"/>
    <w:rsid w:val="001A01BB"/>
    <w:rsid w:val="001B4F82"/>
    <w:rsid w:val="001D049A"/>
    <w:rsid w:val="001D7DB9"/>
    <w:rsid w:val="001E6C5D"/>
    <w:rsid w:val="001E7AB5"/>
    <w:rsid w:val="00215F66"/>
    <w:rsid w:val="0024335A"/>
    <w:rsid w:val="002526EB"/>
    <w:rsid w:val="00255032"/>
    <w:rsid w:val="00260B31"/>
    <w:rsid w:val="002A2C78"/>
    <w:rsid w:val="002A4CB2"/>
    <w:rsid w:val="002B5197"/>
    <w:rsid w:val="002C5D3B"/>
    <w:rsid w:val="0032712A"/>
    <w:rsid w:val="00343A08"/>
    <w:rsid w:val="00356256"/>
    <w:rsid w:val="00372EFB"/>
    <w:rsid w:val="00375D5E"/>
    <w:rsid w:val="003A1593"/>
    <w:rsid w:val="003A534A"/>
    <w:rsid w:val="003C0A6E"/>
    <w:rsid w:val="003E0825"/>
    <w:rsid w:val="003E3540"/>
    <w:rsid w:val="003F1D94"/>
    <w:rsid w:val="003F45A3"/>
    <w:rsid w:val="00402474"/>
    <w:rsid w:val="00416C6E"/>
    <w:rsid w:val="0043088B"/>
    <w:rsid w:val="00433A47"/>
    <w:rsid w:val="00434A0D"/>
    <w:rsid w:val="00470E98"/>
    <w:rsid w:val="004A1959"/>
    <w:rsid w:val="004A6997"/>
    <w:rsid w:val="004B2A4C"/>
    <w:rsid w:val="004E5499"/>
    <w:rsid w:val="004F20E8"/>
    <w:rsid w:val="004F4E4A"/>
    <w:rsid w:val="0050160C"/>
    <w:rsid w:val="005059E9"/>
    <w:rsid w:val="00556B13"/>
    <w:rsid w:val="005620AD"/>
    <w:rsid w:val="00565BD6"/>
    <w:rsid w:val="00573546"/>
    <w:rsid w:val="005A3A78"/>
    <w:rsid w:val="005B69F4"/>
    <w:rsid w:val="005C6958"/>
    <w:rsid w:val="00604C0A"/>
    <w:rsid w:val="00637018"/>
    <w:rsid w:val="0065191E"/>
    <w:rsid w:val="006633C8"/>
    <w:rsid w:val="006718F9"/>
    <w:rsid w:val="00672727"/>
    <w:rsid w:val="006A14C0"/>
    <w:rsid w:val="006B33B4"/>
    <w:rsid w:val="006B46DF"/>
    <w:rsid w:val="006E093C"/>
    <w:rsid w:val="006E2FB8"/>
    <w:rsid w:val="006E5497"/>
    <w:rsid w:val="006E663E"/>
    <w:rsid w:val="007046AA"/>
    <w:rsid w:val="00705C68"/>
    <w:rsid w:val="00711F3D"/>
    <w:rsid w:val="007325DB"/>
    <w:rsid w:val="007329A2"/>
    <w:rsid w:val="007469E4"/>
    <w:rsid w:val="007740BC"/>
    <w:rsid w:val="00775D2F"/>
    <w:rsid w:val="00787B37"/>
    <w:rsid w:val="0079269D"/>
    <w:rsid w:val="007A172D"/>
    <w:rsid w:val="007E4591"/>
    <w:rsid w:val="007F23A6"/>
    <w:rsid w:val="008124E8"/>
    <w:rsid w:val="00824A55"/>
    <w:rsid w:val="00827610"/>
    <w:rsid w:val="008375F0"/>
    <w:rsid w:val="00862608"/>
    <w:rsid w:val="00873DAE"/>
    <w:rsid w:val="008D1C50"/>
    <w:rsid w:val="008D58FF"/>
    <w:rsid w:val="008D5A99"/>
    <w:rsid w:val="00906C31"/>
    <w:rsid w:val="00922169"/>
    <w:rsid w:val="00924293"/>
    <w:rsid w:val="009278AE"/>
    <w:rsid w:val="009937AC"/>
    <w:rsid w:val="00994952"/>
    <w:rsid w:val="009B6C32"/>
    <w:rsid w:val="009C0492"/>
    <w:rsid w:val="009D0BDF"/>
    <w:rsid w:val="00A012D9"/>
    <w:rsid w:val="00A22D02"/>
    <w:rsid w:val="00A311C1"/>
    <w:rsid w:val="00A92A22"/>
    <w:rsid w:val="00AA1E5C"/>
    <w:rsid w:val="00AF17A6"/>
    <w:rsid w:val="00AF47A8"/>
    <w:rsid w:val="00B57722"/>
    <w:rsid w:val="00B86AC9"/>
    <w:rsid w:val="00B95D9A"/>
    <w:rsid w:val="00BA304C"/>
    <w:rsid w:val="00BA6765"/>
    <w:rsid w:val="00BC07B5"/>
    <w:rsid w:val="00BD143A"/>
    <w:rsid w:val="00BF0918"/>
    <w:rsid w:val="00BF2D6E"/>
    <w:rsid w:val="00BF3F58"/>
    <w:rsid w:val="00BF720B"/>
    <w:rsid w:val="00C06CB3"/>
    <w:rsid w:val="00C15FC9"/>
    <w:rsid w:val="00C16A3C"/>
    <w:rsid w:val="00C16CEF"/>
    <w:rsid w:val="00C22FF4"/>
    <w:rsid w:val="00C25419"/>
    <w:rsid w:val="00C375B5"/>
    <w:rsid w:val="00C56D89"/>
    <w:rsid w:val="00C60970"/>
    <w:rsid w:val="00C859D5"/>
    <w:rsid w:val="00CA479D"/>
    <w:rsid w:val="00CC259F"/>
    <w:rsid w:val="00CE59BE"/>
    <w:rsid w:val="00CE77BF"/>
    <w:rsid w:val="00CF1794"/>
    <w:rsid w:val="00CF70A3"/>
    <w:rsid w:val="00D10526"/>
    <w:rsid w:val="00D30AA0"/>
    <w:rsid w:val="00D332E1"/>
    <w:rsid w:val="00D37EAC"/>
    <w:rsid w:val="00D41AC8"/>
    <w:rsid w:val="00D4598F"/>
    <w:rsid w:val="00D7072F"/>
    <w:rsid w:val="00D80955"/>
    <w:rsid w:val="00D82467"/>
    <w:rsid w:val="00DA1889"/>
    <w:rsid w:val="00DE20E9"/>
    <w:rsid w:val="00DF2E51"/>
    <w:rsid w:val="00E02C25"/>
    <w:rsid w:val="00E23DF2"/>
    <w:rsid w:val="00E32A16"/>
    <w:rsid w:val="00E37283"/>
    <w:rsid w:val="00E46D6B"/>
    <w:rsid w:val="00E90065"/>
    <w:rsid w:val="00ED1384"/>
    <w:rsid w:val="00ED51D6"/>
    <w:rsid w:val="00EE27E4"/>
    <w:rsid w:val="00F125C0"/>
    <w:rsid w:val="00F27216"/>
    <w:rsid w:val="00F303DE"/>
    <w:rsid w:val="00F32C23"/>
    <w:rsid w:val="00F4124F"/>
    <w:rsid w:val="00F610E0"/>
    <w:rsid w:val="00F80ADF"/>
    <w:rsid w:val="00F83003"/>
    <w:rsid w:val="00F90F6F"/>
    <w:rsid w:val="00FD2CF8"/>
    <w:rsid w:val="00FD2D80"/>
    <w:rsid w:val="00FD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1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E02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02C25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E02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02C25"/>
    <w:rPr>
      <w:sz w:val="18"/>
      <w:szCs w:val="18"/>
    </w:rPr>
  </w:style>
  <w:style w:type="character" w:styleId="a6">
    <w:name w:val="Hyperlink"/>
    <w:basedOn w:val="a1"/>
    <w:uiPriority w:val="99"/>
    <w:unhideWhenUsed/>
    <w:rsid w:val="00E02C25"/>
    <w:rPr>
      <w:color w:val="0563C1" w:themeColor="hyperlink"/>
      <w:u w:val="single"/>
    </w:rPr>
  </w:style>
  <w:style w:type="character" w:customStyle="1" w:styleId="Mention">
    <w:name w:val="Mention"/>
    <w:basedOn w:val="a1"/>
    <w:uiPriority w:val="99"/>
    <w:semiHidden/>
    <w:unhideWhenUsed/>
    <w:rsid w:val="00E02C25"/>
    <w:rPr>
      <w:color w:val="2B579A"/>
      <w:shd w:val="clear" w:color="auto" w:fill="E6E6E6"/>
    </w:rPr>
  </w:style>
  <w:style w:type="paragraph" w:styleId="a7">
    <w:name w:val="Balloon Text"/>
    <w:basedOn w:val="a0"/>
    <w:link w:val="Char1"/>
    <w:uiPriority w:val="99"/>
    <w:semiHidden/>
    <w:unhideWhenUsed/>
    <w:rsid w:val="00DE20E9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DE20E9"/>
    <w:rPr>
      <w:sz w:val="18"/>
      <w:szCs w:val="18"/>
    </w:rPr>
  </w:style>
  <w:style w:type="table" w:styleId="a8">
    <w:name w:val="Table Grid"/>
    <w:basedOn w:val="a2"/>
    <w:uiPriority w:val="39"/>
    <w:rsid w:val="00BF2D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0"/>
    <w:next w:val="a0"/>
    <w:link w:val="Char2"/>
    <w:uiPriority w:val="99"/>
    <w:semiHidden/>
    <w:unhideWhenUsed/>
    <w:rsid w:val="004F20E8"/>
    <w:pPr>
      <w:ind w:leftChars="2500" w:left="100"/>
    </w:pPr>
  </w:style>
  <w:style w:type="character" w:customStyle="1" w:styleId="Char2">
    <w:name w:val="日期 Char"/>
    <w:basedOn w:val="a1"/>
    <w:link w:val="a9"/>
    <w:uiPriority w:val="99"/>
    <w:semiHidden/>
    <w:rsid w:val="004F20E8"/>
  </w:style>
  <w:style w:type="paragraph" w:styleId="aa">
    <w:name w:val="Document Map"/>
    <w:basedOn w:val="a0"/>
    <w:link w:val="Char3"/>
    <w:uiPriority w:val="99"/>
    <w:semiHidden/>
    <w:unhideWhenUsed/>
    <w:rsid w:val="004A6997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1"/>
    <w:link w:val="aa"/>
    <w:uiPriority w:val="99"/>
    <w:semiHidden/>
    <w:rsid w:val="004A6997"/>
    <w:rPr>
      <w:rFonts w:ascii="宋体" w:eastAsia="宋体"/>
      <w:sz w:val="18"/>
      <w:szCs w:val="18"/>
    </w:rPr>
  </w:style>
  <w:style w:type="character" w:customStyle="1" w:styleId="ab">
    <w:name w:val="无"/>
    <w:rsid w:val="001D7DB9"/>
  </w:style>
  <w:style w:type="numbering" w:customStyle="1" w:styleId="a">
    <w:name w:val="项目符号"/>
    <w:rsid w:val="001D7DB9"/>
    <w:pPr>
      <w:numPr>
        <w:numId w:val="1"/>
      </w:numPr>
    </w:pPr>
  </w:style>
  <w:style w:type="character" w:customStyle="1" w:styleId="Hyperlink1">
    <w:name w:val="Hyperlink.1"/>
    <w:basedOn w:val="ab"/>
    <w:rsid w:val="001D7DB9"/>
    <w:rPr>
      <w:rFonts w:ascii="Arial" w:eastAsia="Arial" w:hAnsi="Arial" w:cs="Arial"/>
      <w:sz w:val="24"/>
      <w:szCs w:val="24"/>
    </w:rPr>
  </w:style>
  <w:style w:type="table" w:customStyle="1" w:styleId="TableNormal">
    <w:name w:val="Table Normal"/>
    <w:rsid w:val="009D0B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gs@cug.edu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gs@cug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scug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scu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2377-9B10-4954-8D94-D7ED2859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npihlh</dc:creator>
  <cp:keywords/>
  <dc:description/>
  <cp:lastModifiedBy>dmin</cp:lastModifiedBy>
  <cp:revision>18</cp:revision>
  <cp:lastPrinted>2017-04-08T15:04:00Z</cp:lastPrinted>
  <dcterms:created xsi:type="dcterms:W3CDTF">2018-10-31T02:34:00Z</dcterms:created>
  <dcterms:modified xsi:type="dcterms:W3CDTF">2018-11-29T03:25:00Z</dcterms:modified>
</cp:coreProperties>
</file>